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90" w:rsidRDefault="00161D90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76" w:rsidRPr="00161D90" w:rsidRDefault="00190076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90">
        <w:rPr>
          <w:rFonts w:ascii="Times New Roman" w:hAnsi="Times New Roman" w:cs="Times New Roman"/>
          <w:b/>
          <w:sz w:val="28"/>
          <w:szCs w:val="28"/>
        </w:rPr>
        <w:t>АДМИНИСТРАЦИЯ НОВОДМИТРИЕВСКОГО СЕЛЬСКОГО</w:t>
      </w:r>
    </w:p>
    <w:p w:rsidR="00190076" w:rsidRPr="00161D90" w:rsidRDefault="00190076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90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</w:p>
    <w:p w:rsidR="00190076" w:rsidRPr="00161D90" w:rsidRDefault="00190076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76" w:rsidRDefault="005C6512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5DC7" w:rsidRPr="00161D90" w:rsidRDefault="00535DC7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D90" w:rsidRPr="00161D90" w:rsidRDefault="00535DC7" w:rsidP="0019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8">
        <w:rPr>
          <w:rFonts w:ascii="Times New Roman" w:hAnsi="Times New Roman" w:cs="Times New Roman"/>
          <w:sz w:val="28"/>
          <w:szCs w:val="28"/>
        </w:rPr>
        <w:t>станица Новодмитриевская</w:t>
      </w:r>
    </w:p>
    <w:p w:rsidR="00190076" w:rsidRPr="001E53C8" w:rsidRDefault="0070561D" w:rsidP="00190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19.08.2021</w:t>
      </w:r>
      <w:r w:rsidR="00190076" w:rsidRPr="001E53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1C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№155</w:t>
      </w:r>
    </w:p>
    <w:p w:rsidR="00190076" w:rsidRDefault="00190076" w:rsidP="00535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3C6" w:rsidRDefault="002E63C6" w:rsidP="00535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8A7" w:rsidRDefault="00A578A7" w:rsidP="0053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DC7" w:rsidRDefault="00B128E1" w:rsidP="0053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E1">
        <w:rPr>
          <w:rFonts w:ascii="Times New Roman" w:hAnsi="Times New Roman" w:cs="Times New Roman"/>
          <w:b/>
          <w:sz w:val="28"/>
          <w:szCs w:val="28"/>
        </w:rPr>
        <w:t>Об установлении порядка применения бюджетной классификации Российской Федерации в части, относящейся к местному бюджету</w:t>
      </w:r>
    </w:p>
    <w:p w:rsidR="009365D5" w:rsidRDefault="009365D5" w:rsidP="0053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6" w:rsidRDefault="002E63C6" w:rsidP="00535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8E1" w:rsidRPr="00B128E1" w:rsidRDefault="00B128E1" w:rsidP="00661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</w:t>
      </w:r>
      <w:r w:rsidR="00661A2C" w:rsidRPr="00B128E1">
        <w:rPr>
          <w:rFonts w:ascii="Times New Roman" w:eastAsia="Times New Roman" w:hAnsi="Times New Roman" w:cs="Times New Roman"/>
          <w:sz w:val="28"/>
          <w:szCs w:val="28"/>
        </w:rPr>
        <w:t>к бюджету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Северского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(далее-местного бюджета),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Северского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A2C" w:rsidRPr="00B128E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61A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 xml:space="preserve"> о с </w:t>
      </w:r>
      <w:proofErr w:type="gramStart"/>
      <w:r w:rsidR="005619E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619E9">
        <w:rPr>
          <w:rFonts w:ascii="Times New Roman" w:eastAsia="Times New Roman" w:hAnsi="Times New Roman" w:cs="Times New Roman"/>
          <w:sz w:val="28"/>
          <w:szCs w:val="28"/>
        </w:rPr>
        <w:t xml:space="preserve"> а н о в л я ю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28E1" w:rsidRPr="00B128E1" w:rsidRDefault="00B128E1" w:rsidP="00B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E1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B128E1" w:rsidRPr="00B128E1" w:rsidRDefault="00B128E1" w:rsidP="00B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1.1 перечень и правила отнесения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 Северского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района на соответствующие целевые статьи (приложение № 1);</w:t>
      </w:r>
    </w:p>
    <w:p w:rsidR="00B128E1" w:rsidRPr="00B128E1" w:rsidRDefault="00B128E1" w:rsidP="00B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8E1">
        <w:rPr>
          <w:rFonts w:ascii="Times New Roman" w:eastAsia="Times New Roman" w:hAnsi="Times New Roman" w:cs="Times New Roman"/>
          <w:sz w:val="28"/>
          <w:szCs w:val="28"/>
        </w:rPr>
        <w:t>1.2 перечень кодов</w:t>
      </w:r>
      <w:r w:rsidR="00661A2C">
        <w:rPr>
          <w:rFonts w:ascii="Times New Roman" w:eastAsia="Times New Roman" w:hAnsi="Times New Roman" w:cs="Times New Roman"/>
          <w:sz w:val="28"/>
          <w:szCs w:val="28"/>
        </w:rPr>
        <w:t xml:space="preserve"> целевых статей расходов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 xml:space="preserve"> бюджета Новодмитриевского сельского поселения Северского района (приложение № 2).</w:t>
      </w:r>
    </w:p>
    <w:p w:rsidR="00B128E1" w:rsidRPr="00B128E1" w:rsidRDefault="00B128E1" w:rsidP="00B12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28E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4F6890" w:rsidRDefault="004F6890" w:rsidP="004E4E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365D5" w:rsidRDefault="009365D5" w:rsidP="005C651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365D5" w:rsidRPr="005C6512" w:rsidRDefault="009365D5" w:rsidP="005C651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E4193" w:rsidRDefault="00B128E1" w:rsidP="002E0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63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65D5">
        <w:rPr>
          <w:rFonts w:ascii="Times New Roman" w:hAnsi="Times New Roman" w:cs="Times New Roman"/>
          <w:sz w:val="28"/>
          <w:szCs w:val="28"/>
        </w:rPr>
        <w:t xml:space="preserve"> </w:t>
      </w:r>
      <w:r w:rsidR="00190076">
        <w:rPr>
          <w:rFonts w:ascii="Times New Roman" w:hAnsi="Times New Roman" w:cs="Times New Roman"/>
          <w:sz w:val="28"/>
          <w:szCs w:val="28"/>
        </w:rPr>
        <w:t xml:space="preserve">Новодмитриевского сельского </w:t>
      </w:r>
    </w:p>
    <w:p w:rsidR="00190076" w:rsidRDefault="003E4193" w:rsidP="002E0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DC7">
        <w:rPr>
          <w:rFonts w:ascii="Times New Roman" w:hAnsi="Times New Roman" w:cs="Times New Roman"/>
          <w:sz w:val="28"/>
          <w:szCs w:val="28"/>
        </w:rPr>
        <w:t>п</w:t>
      </w:r>
      <w:r w:rsidR="00190076" w:rsidRPr="00535DC7">
        <w:rPr>
          <w:rFonts w:ascii="Times New Roman" w:hAnsi="Times New Roman" w:cs="Times New Roman"/>
          <w:sz w:val="28"/>
          <w:szCs w:val="28"/>
        </w:rPr>
        <w:t>оселения</w:t>
      </w:r>
      <w:r w:rsidRPr="00535DC7">
        <w:rPr>
          <w:rFonts w:ascii="Times New Roman" w:hAnsi="Times New Roman" w:cs="Times New Roman"/>
          <w:sz w:val="28"/>
          <w:szCs w:val="28"/>
        </w:rPr>
        <w:t xml:space="preserve"> </w:t>
      </w:r>
      <w:r w:rsidR="00190076" w:rsidRPr="00535DC7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Pr="00535DC7">
        <w:rPr>
          <w:rFonts w:ascii="Times New Roman" w:hAnsi="Times New Roman" w:cs="Times New Roman"/>
          <w:sz w:val="28"/>
          <w:szCs w:val="28"/>
        </w:rPr>
        <w:t xml:space="preserve">       </w:t>
      </w:r>
      <w:r w:rsidR="00B128E1">
        <w:rPr>
          <w:rFonts w:ascii="Times New Roman" w:hAnsi="Times New Roman" w:cs="Times New Roman"/>
          <w:sz w:val="28"/>
          <w:szCs w:val="28"/>
        </w:rPr>
        <w:t xml:space="preserve">       Е.В. Шамраева</w:t>
      </w:r>
    </w:p>
    <w:p w:rsidR="004F6890" w:rsidRDefault="004F6890" w:rsidP="002E0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890" w:rsidRDefault="004F6890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890" w:rsidRDefault="004F6890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E9" w:rsidRDefault="005619E9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E9" w:rsidRDefault="005619E9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E9" w:rsidRDefault="005619E9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9E9" w:rsidRDefault="005619E9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69" w:rsidRPr="008E4AF8" w:rsidRDefault="003D5169" w:rsidP="008E4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F8" w:rsidRPr="008E4AF8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AF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</w:t>
      </w:r>
      <w:r w:rsidRPr="008E4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 № 1 </w:t>
      </w:r>
    </w:p>
    <w:p w:rsidR="008E4AF8" w:rsidRPr="008E4AF8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AF8" w:rsidRPr="008E4AF8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Pr="008E4AF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УТВЕРЖДЕНЫ</w:t>
      </w:r>
    </w:p>
    <w:p w:rsidR="008E4AF8" w:rsidRPr="008E4AF8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8E4A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 администрации</w:t>
      </w:r>
    </w:p>
    <w:p w:rsidR="008E4AF8" w:rsidRPr="008E4AF8" w:rsidRDefault="008E4AF8" w:rsidP="008E4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Новодмитриевского</w:t>
      </w:r>
      <w:r w:rsidRPr="008E4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8E4AF8" w:rsidRPr="008E4AF8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8E4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A1B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19.08.2021</w:t>
      </w:r>
      <w:bookmarkStart w:id="0" w:name="_GoBack"/>
      <w:bookmarkEnd w:id="0"/>
      <w:r w:rsidR="00EA1B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№155</w:t>
      </w:r>
    </w:p>
    <w:p w:rsidR="008E4AF8" w:rsidRP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AF8" w:rsidRP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AF8" w:rsidRP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AF8" w:rsidRPr="008E4AF8" w:rsidRDefault="008E4AF8" w:rsidP="008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 правила отнесения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Новодмитриевского</w:t>
      </w:r>
      <w:r w:rsidRPr="008E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Северского</w:t>
      </w:r>
      <w:r w:rsidRPr="008E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соответствующие целевые статьи</w:t>
      </w:r>
    </w:p>
    <w:p w:rsidR="008E4AF8" w:rsidRPr="008E4AF8" w:rsidRDefault="008E4AF8" w:rsidP="008E4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Настоящие Правила: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утверждают единую структуру кода целевой статьи для отражения направления бюджетных ассигнований на реализацию непрограммных направлений деятельности органов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Северского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района (в целях настоящих Правил - непрограммные направления деятельности);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устанавливают порядок применения целевых статей классификации расходов бюджета Новодмитриевского сельского поселения Северского района (далее – расходов бюджета).</w:t>
      </w:r>
    </w:p>
    <w:p w:rsidR="008E4AF8" w:rsidRPr="008E4AF8" w:rsidRDefault="008E4AF8" w:rsidP="008E4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Структура кода целевой статьи расходов местного бюджета включает следующие составные части (таблица 1):</w:t>
      </w:r>
    </w:p>
    <w:p w:rsidR="008E4AF8" w:rsidRPr="008E4AF8" w:rsidRDefault="008E4AF8" w:rsidP="008E4A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       (8 - 9 разряды кода классификации расходов) – предназначен для кодирования муниципальных программ Новодмитриевского сельского поселения Северского района, непрограммных направлений деятельности;</w:t>
      </w:r>
    </w:p>
    <w:p w:rsidR="008E4AF8" w:rsidRDefault="008E4AF8" w:rsidP="008E4A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код подпрограммы (10 разряд кода классификации расходов бюджетов) – предназначен для кодирования подпрограмм муниципальных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 Новодмитриевского сельского поселения Северского района (основных мероприятий), непрограммных направлений деятельности;</w:t>
      </w:r>
    </w:p>
    <w:p w:rsidR="008E4AF8" w:rsidRDefault="008E4AF8" w:rsidP="008E4A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код направления расходов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(11-12 разряд кода классификации расходов бюджетов) -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детализацию основного мероприятия в рамках Программных расходов и </w:t>
      </w:r>
      <w:r>
        <w:rPr>
          <w:rFonts w:ascii="Times New Roman" w:eastAsia="Times New Roman" w:hAnsi="Times New Roman" w:cs="Times New Roman"/>
          <w:sz w:val="28"/>
          <w:szCs w:val="28"/>
        </w:rPr>
        <w:t>(или) непрограммных направлений;</w:t>
      </w:r>
    </w:p>
    <w:p w:rsidR="008E4AF8" w:rsidRPr="008E4AF8" w:rsidRDefault="008E4AF8" w:rsidP="008E4A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8E4AF8" w:rsidRPr="008E4AF8" w:rsidRDefault="008E4AF8" w:rsidP="008E4AF8">
      <w:pPr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proofErr w:type="spellStart"/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Таблица</w:t>
      </w:r>
      <w:proofErr w:type="spellEnd"/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1</w:t>
      </w:r>
    </w:p>
    <w:tbl>
      <w:tblPr>
        <w:tblW w:w="10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1179"/>
        <w:gridCol w:w="1323"/>
        <w:gridCol w:w="1178"/>
        <w:gridCol w:w="1180"/>
        <w:gridCol w:w="795"/>
        <w:gridCol w:w="795"/>
        <w:gridCol w:w="795"/>
        <w:gridCol w:w="795"/>
        <w:gridCol w:w="810"/>
        <w:gridCol w:w="7"/>
      </w:tblGrid>
      <w:tr w:rsidR="008E4AF8" w:rsidRPr="008E4AF8" w:rsidTr="008E4AF8">
        <w:trPr>
          <w:trHeight w:val="317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Целевая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статья</w:t>
            </w:r>
            <w:proofErr w:type="spellEnd"/>
          </w:p>
        </w:tc>
      </w:tr>
      <w:tr w:rsidR="008E4AF8" w:rsidRPr="008E4AF8" w:rsidTr="008E4AF8">
        <w:trPr>
          <w:trHeight w:val="304"/>
        </w:trPr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Программная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целевая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статья</w:t>
            </w:r>
            <w:proofErr w:type="spellEnd"/>
          </w:p>
        </w:tc>
        <w:tc>
          <w:tcPr>
            <w:tcW w:w="3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расходов</w:t>
            </w:r>
            <w:proofErr w:type="spellEnd"/>
          </w:p>
        </w:tc>
      </w:tr>
      <w:tr w:rsidR="008E4AF8" w:rsidRPr="008E4AF8" w:rsidTr="008E4AF8">
        <w:trPr>
          <w:trHeight w:val="1874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Программное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непрограммное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расходов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A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8E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E4AF8">
              <w:rPr>
                <w:rFonts w:ascii="Times New Roman" w:eastAsia="Times New Roman" w:hAnsi="Times New Roman" w:cs="Times New Roman"/>
              </w:rPr>
              <w:t>непрограммное</w:t>
            </w:r>
            <w:r w:rsidRPr="008E4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на-правление деятельности)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Основное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мероприятие</w:t>
            </w:r>
            <w:proofErr w:type="spellEnd"/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(ВЦП)</w:t>
            </w:r>
          </w:p>
        </w:tc>
        <w:tc>
          <w:tcPr>
            <w:tcW w:w="39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AF8" w:rsidRPr="008E4AF8" w:rsidTr="008E4AF8">
        <w:trPr>
          <w:gridAfter w:val="1"/>
          <w:wAfter w:w="7" w:type="dxa"/>
          <w:trHeight w:val="31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4AF8" w:rsidRPr="008E4AF8" w:rsidRDefault="008E4AF8" w:rsidP="008E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</w:tbl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Коду подпрограммы целевой статья расходов местного бюджета присваиваются уникальные коды, сформированные с применением буквенно-цифрового ряда: 1, 2, 3, 4, 5, 6, 7, 8, 9, Б, Г, Д, Ж, </w:t>
      </w:r>
      <w:proofErr w:type="gramStart"/>
      <w:r w:rsidRPr="008E4A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8E4AF8">
        <w:rPr>
          <w:rFonts w:ascii="Times New Roman" w:eastAsia="Times New Roman" w:hAnsi="Times New Roman" w:cs="Times New Roman"/>
          <w:bCs/>
          <w:sz w:val="28"/>
          <w:szCs w:val="28"/>
        </w:rPr>
        <w:t>, Л, П, Ф, Ц, Ч, Ш, Э, Ю, Я.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Наименования целевых статей местного устанавливаются администрацией Новодмитриевского сельского поселения Северского района и характеризуют направление бюджетных ассигнований на реализацию: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муниципальных программ Новодмитриевского сельского поселения Северского района и непрограммных направлений деятельности;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подпрограмм муниципальных программ Новодмитриевского сельского поселения Северского района, подпрограмм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непрограммных направлений деятельности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направлений расходов.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Увязка универсальных направлений расходов с подпрограммой муниципальной программы устанавливается в рамках закона о местном бюджете и (или) сводной бюджетной росписи местного бюджета по следующей структуре кода целевой статьи: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8E4AF8" w:rsidRPr="008E4AF8" w:rsidTr="00361DD8">
        <w:tc>
          <w:tcPr>
            <w:tcW w:w="226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ХХ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0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0000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Новодмитриевского сельского поселения Северского района;</w:t>
            </w:r>
          </w:p>
        </w:tc>
      </w:tr>
      <w:tr w:rsidR="008E4AF8" w:rsidRPr="008E4AF8" w:rsidTr="00361DD8">
        <w:tc>
          <w:tcPr>
            <w:tcW w:w="226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ХХ </w:t>
            </w:r>
            <w:r w:rsidRPr="008E4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Х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00 0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0000</w:t>
            </w:r>
          </w:p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ХХ Х  </w:t>
            </w:r>
            <w:r w:rsidRPr="008E4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708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муниципальной программы Новодмитриевского сельского поселения Северского района;</w:t>
            </w:r>
          </w:p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ведомственной целевой программы Новодмитриевского сельского поселения Северского района;</w:t>
            </w:r>
          </w:p>
        </w:tc>
      </w:tr>
      <w:tr w:rsidR="008E4AF8" w:rsidRPr="008E4AF8" w:rsidTr="00361DD8">
        <w:tc>
          <w:tcPr>
            <w:tcW w:w="226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ХХ </w:t>
            </w:r>
            <w:r w:rsidRPr="008E4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4A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ХХХХX</w:t>
            </w:r>
          </w:p>
        </w:tc>
        <w:tc>
          <w:tcPr>
            <w:tcW w:w="7088" w:type="dxa"/>
          </w:tcPr>
          <w:p w:rsidR="008E4AF8" w:rsidRPr="008E4AF8" w:rsidRDefault="008E4AF8" w:rsidP="008E4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расходов на реализацию основного мероприятия муниципальной программы Новодмитриевского сельского поселения Северского района.</w:t>
            </w:r>
          </w:p>
        </w:tc>
      </w:tr>
    </w:tbl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F8" w:rsidRPr="008E4AF8" w:rsidRDefault="008E4AF8" w:rsidP="008E4AF8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бюджета.</w:t>
      </w:r>
    </w:p>
    <w:p w:rsidR="008E4AF8" w:rsidRPr="008E4AF8" w:rsidRDefault="008E4AF8" w:rsidP="008E4AF8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перечень кодов целевых статей расходов местного бюджета,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местного бюджета, установленные в составе ведомственной структуры расходов либо сводной бюджетной росписи.</w:t>
      </w:r>
    </w:p>
    <w:p w:rsidR="008E4AF8" w:rsidRPr="008E4AF8" w:rsidRDefault="008E4AF8" w:rsidP="008E4AF8">
      <w:pPr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4AF8" w:rsidRPr="008E4AF8" w:rsidRDefault="008E4AF8" w:rsidP="008E4A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2. Непрограммные направления расходов бюджета Новодмитриевского сельского поселения Северского района</w:t>
      </w:r>
    </w:p>
    <w:p w:rsidR="008E4AF8" w:rsidRPr="008E4AF8" w:rsidRDefault="008E4AF8" w:rsidP="008E4AF8">
      <w:pPr>
        <w:tabs>
          <w:tab w:val="left" w:pos="709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50 1 00 0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000 Глава муниципального образования 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на оплату труда с учетом начислений, содержание главы Новодмитриевского сельского поселения Северского района.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5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7507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00 0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000 Обеспечение функционирования администрации Новодмитриевского сельского поселения Северского района.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данной целевой статье отражаются расходы на содержание и обеспечение деятельности администрации Новодмитриевского сельского поселения Северского района.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8E4AF8" w:rsidRPr="008E4AF8" w:rsidRDefault="008E4AF8" w:rsidP="008E4AF8">
      <w:pPr>
        <w:tabs>
          <w:tab w:val="left" w:pos="709"/>
          <w:tab w:val="center" w:pos="517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 xml:space="preserve">   5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 00 60190 Осуществление отдельных государственных полномочий по созданию и организации деятельности административных комиссий.</w:t>
      </w:r>
    </w:p>
    <w:p w:rsidR="008E4AF8" w:rsidRPr="008E4AF8" w:rsidRDefault="008E4AF8" w:rsidP="008E4A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местного бюджета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на осуществление государственных полномочий Краснодарского края по образованию и организации деятельности административных комиссий.</w:t>
      </w:r>
    </w:p>
    <w:p w:rsidR="008E4AF8" w:rsidRPr="008E4AF8" w:rsidRDefault="008E4AF8" w:rsidP="008E4AF8">
      <w:pPr>
        <w:tabs>
          <w:tab w:val="left" w:pos="70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4A4E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E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00 01000 Расходы резервного фонда администрации Новодмитриевского сельского поселения Северского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данному направлению расходов планируются ассигнования и осуществляется расходование средств резервного фонда администрации Новодмитриевского сельского поселения Северского района.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1 000 </w:t>
      </w:r>
      <w:r w:rsidR="000D7184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="004A4EBB">
        <w:rPr>
          <w:rFonts w:ascii="Times New Roman" w:eastAsia="Times New Roman" w:hAnsi="Times New Roman" w:cs="Times New Roman"/>
          <w:snapToGrid w:val="0"/>
          <w:sz w:val="28"/>
          <w:szCs w:val="28"/>
        </w:rPr>
        <w:t>000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0 Осуществление первичного воинского учета на территориях, где отсутствуют военные комиссариаты.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местного бюджета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комиссариаты.</w:t>
      </w:r>
    </w:p>
    <w:p w:rsidR="008E4AF8" w:rsidRPr="008E4AF8" w:rsidRDefault="000D7184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55 0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000 Обеспечение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деятельности контрольно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- счетной палаты муниципального образования </w:t>
      </w:r>
      <w:r w:rsidR="008E4AF8">
        <w:rPr>
          <w:rFonts w:ascii="Times New Roman" w:eastAsia="Times New Roman" w:hAnsi="Times New Roman" w:cs="Times New Roman"/>
          <w:sz w:val="28"/>
          <w:szCs w:val="28"/>
        </w:rPr>
        <w:t>Северский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E4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По данной целевой статье отражаются расходы местного бюджета по осуществлению внешнего финансового контроля.</w:t>
      </w:r>
    </w:p>
    <w:p w:rsidR="008E4AF8" w:rsidRPr="008E4AF8" w:rsidRDefault="00EF5A23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99 9 00 10580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Проведение выборов в представительные органы.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местного бюджета на подготовку и проведение очередных выборов главы и депутатов Совета. </w:t>
      </w:r>
    </w:p>
    <w:p w:rsidR="008E4AF8" w:rsidRPr="008E4AF8" w:rsidRDefault="00EF5A23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51 9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2004</w:t>
      </w:r>
      <w:r w:rsidR="00C646EA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0 Переданные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полномочия муниципальному образованию </w:t>
      </w:r>
      <w:r w:rsidR="00C646EA">
        <w:rPr>
          <w:rFonts w:ascii="Times New Roman" w:eastAsia="Times New Roman" w:hAnsi="Times New Roman" w:cs="Times New Roman"/>
          <w:snapToGrid w:val="0"/>
          <w:sz w:val="28"/>
          <w:szCs w:val="28"/>
        </w:rPr>
        <w:t>Северский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 на определение поставщиков (подрядчиков, исполнителей) для отдельных муниципальных заказчиков</w:t>
      </w:r>
      <w:r w:rsidR="001D5E01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местного бюджета на полномочия муниципальному образованию </w:t>
      </w:r>
      <w:r w:rsidR="00C646EA">
        <w:rPr>
          <w:rFonts w:ascii="Times New Roman" w:eastAsia="Times New Roman" w:hAnsi="Times New Roman" w:cs="Times New Roman"/>
          <w:snapToGrid w:val="0"/>
          <w:sz w:val="28"/>
          <w:szCs w:val="28"/>
        </w:rPr>
        <w:t>Северский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 на определение поставщиков (подрядчиков, исполнителей) для отдельных муниципальных заказчиков</w:t>
      </w:r>
    </w:p>
    <w:p w:rsidR="008E4AF8" w:rsidRPr="008E4AF8" w:rsidRDefault="006C6717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11 1 00 00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000 поддержка территориальных органов общественного самоуправления.  </w:t>
      </w:r>
    </w:p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       По данному направлению расходов отражаются расходы на компенсационные выплаты руководителям ТОС.</w:t>
      </w:r>
    </w:p>
    <w:p w:rsidR="008E4AF8" w:rsidRPr="008E4AF8" w:rsidRDefault="005529A3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55 2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0019</w:t>
      </w:r>
      <w:r w:rsidR="00C646EA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0 Мероприятия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информационному обслуживанию деятельности Совета </w:t>
      </w:r>
      <w:r w:rsidR="00C646EA"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646EA">
        <w:rPr>
          <w:rFonts w:ascii="Times New Roman" w:eastAsia="Times New Roman" w:hAnsi="Times New Roman" w:cs="Times New Roman"/>
          <w:sz w:val="28"/>
          <w:szCs w:val="28"/>
        </w:rPr>
        <w:t>Северского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района и администрации </w:t>
      </w:r>
      <w:r w:rsidR="00C646EA" w:rsidRPr="00C646EA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0A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        По данному направлению расходов отражаются расходы по информационному обслуживанию (в печати, на телевидении и на информационных стендах на бумажных носителях) деятельности Совета </w:t>
      </w:r>
      <w:r w:rsidR="00C646EA"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646EA">
        <w:rPr>
          <w:rFonts w:ascii="Times New Roman" w:eastAsia="Times New Roman" w:hAnsi="Times New Roman" w:cs="Times New Roman"/>
          <w:sz w:val="28"/>
          <w:szCs w:val="28"/>
        </w:rPr>
        <w:t>Северского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района и администрации </w:t>
      </w:r>
      <w:r w:rsidR="00C646EA" w:rsidRPr="00C646EA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C64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widowControl w:val="0"/>
        <w:tabs>
          <w:tab w:val="left" w:pos="99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      50 5 00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0600</w:t>
      </w:r>
      <w:r w:rsidR="009D4C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Прочие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 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8E4AF8" w:rsidRPr="008E4AF8" w:rsidRDefault="008E4AF8" w:rsidP="008E4AF8">
      <w:pPr>
        <w:widowControl w:val="0"/>
        <w:tabs>
          <w:tab w:val="left" w:pos="99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данному направлению расходов отражаются расходы на непредвиденные расходы, при исполнении полномочий, не отнесенных к другим видам расходов.</w:t>
      </w:r>
    </w:p>
    <w:p w:rsidR="008E4AF8" w:rsidRPr="008E4AF8" w:rsidRDefault="00DD288E" w:rsidP="008E4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05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1 00 00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000 Мероприятия по предупреждению и ликвидации последствий чрезвычайных ситуаций и стихийных бедствий</w:t>
      </w:r>
    </w:p>
    <w:p w:rsidR="008E4AF8" w:rsidRPr="00DD288E" w:rsidRDefault="008E4AF8" w:rsidP="00DD2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бедствий;</w:t>
      </w:r>
    </w:p>
    <w:p w:rsidR="008E4AF8" w:rsidRPr="008E4AF8" w:rsidRDefault="00DD288E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5619E9" w:rsidRPr="008E4A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на строительство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, реконструкцию, капитальный ремонт, ремонт и содержание автомобильных дорог местного значения, включая проектно-изыскательские работы, расходы на строительство и ремонт тротуарных дорожек, нанесение дорожной разметки, изготовление и установку ограждения, дорожных знаков за счет местного бюджета.</w:t>
      </w:r>
    </w:p>
    <w:p w:rsidR="008E4AF8" w:rsidRPr="008E4AF8" w:rsidRDefault="00E05CAC" w:rsidP="008E4AF8">
      <w:pPr>
        <w:tabs>
          <w:tab w:val="center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21 100 0000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0 Уличное освещение.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данной целевой статье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поселения.</w:t>
      </w:r>
    </w:p>
    <w:p w:rsidR="008E4AF8" w:rsidRPr="008E4AF8" w:rsidRDefault="008E4AF8" w:rsidP="008E4AF8">
      <w:pPr>
        <w:tabs>
          <w:tab w:val="left" w:pos="1110"/>
          <w:tab w:val="left" w:pos="1605"/>
          <w:tab w:val="center" w:pos="517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2FEF" w:rsidRPr="00CA2FEF">
        <w:rPr>
          <w:rFonts w:ascii="Times New Roman" w:eastAsia="Times New Roman" w:hAnsi="Times New Roman" w:cs="Times New Roman"/>
          <w:sz w:val="28"/>
          <w:szCs w:val="28"/>
        </w:rPr>
        <w:t>21 4 00 10420</w:t>
      </w:r>
      <w:r w:rsidR="00CA2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Озеленение.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данной целевой статье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отражаются расходы местного бюджета, связанные с выполнением мероприятий по зеленому строительству в границах поселения, выращиванию и приобретению посадочного материала, производству продукции цветоводства и уходу за зелеными насаждениями;</w:t>
      </w:r>
    </w:p>
    <w:p w:rsidR="008E4AF8" w:rsidRPr="008E4AF8" w:rsidRDefault="008E4AF8" w:rsidP="008E4AF8">
      <w:pPr>
        <w:tabs>
          <w:tab w:val="left" w:pos="1125"/>
          <w:tab w:val="center" w:pos="517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EF" w:rsidRPr="00CA2FEF">
        <w:rPr>
          <w:rFonts w:ascii="Times New Roman" w:eastAsia="Times New Roman" w:hAnsi="Times New Roman" w:cs="Times New Roman"/>
          <w:sz w:val="28"/>
          <w:szCs w:val="28"/>
        </w:rPr>
        <w:t>21 2 00 00000</w:t>
      </w:r>
      <w:r w:rsidR="00CA2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Организация и содержание мест захоронения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данной целевой статье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отражаются расходы бюджета по организации и содержанию кладбищ;</w:t>
      </w:r>
    </w:p>
    <w:p w:rsidR="008E4AF8" w:rsidRPr="008E4AF8" w:rsidRDefault="00CA2FEF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CA2FEF">
        <w:rPr>
          <w:rFonts w:ascii="Times New Roman" w:eastAsia="Times New Roman" w:hAnsi="Times New Roman" w:cs="Times New Roman"/>
          <w:sz w:val="28"/>
          <w:szCs w:val="28"/>
        </w:rPr>
        <w:t>21 4 00 10450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поселения.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данной целевой статье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отражаются прочие мероприятия по благоустройству поселения, включая уборку мусора и ликвидацию несанкционированных свалок на территории поселения, скашивание сорной растительности, валка и обрезка деревьев, ремонт и строительство автобусных остановок, приобретение коммунальной техники и оборудования;</w:t>
      </w:r>
    </w:p>
    <w:p w:rsidR="008E4AF8" w:rsidRPr="008E4AF8" w:rsidRDefault="00D35820" w:rsidP="008E4AF8">
      <w:pPr>
        <w:tabs>
          <w:tab w:val="left" w:pos="1050"/>
          <w:tab w:val="center" w:pos="517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35820">
        <w:rPr>
          <w:rFonts w:ascii="Times New Roman" w:eastAsia="Times New Roman" w:hAnsi="Times New Roman" w:cs="Times New Roman"/>
          <w:snapToGrid w:val="0"/>
          <w:sz w:val="28"/>
          <w:szCs w:val="28"/>
        </w:rPr>
        <w:t>10 1 01 10520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8E4AF8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Проведение мероприятий для детей и молодежи.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данной целевой статье отражаются расходы по проведению </w:t>
      </w:r>
      <w:r w:rsidR="005619E9"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мероприятий,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организованных для детей и молодежи;</w:t>
      </w:r>
    </w:p>
    <w:p w:rsidR="008E4AF8" w:rsidRPr="008E4AF8" w:rsidRDefault="008E4AF8" w:rsidP="008E4A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ab/>
      </w:r>
      <w:r w:rsidR="00D35820" w:rsidRPr="00D35820">
        <w:rPr>
          <w:rFonts w:ascii="Times New Roman" w:eastAsia="Times New Roman" w:hAnsi="Times New Roman" w:cs="Times New Roman"/>
          <w:sz w:val="28"/>
          <w:szCs w:val="28"/>
        </w:rPr>
        <w:t>06 1 05 00000</w:t>
      </w:r>
      <w:r w:rsidR="00D35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Дворцы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дома культуры.</w:t>
      </w:r>
    </w:p>
    <w:p w:rsidR="008E4AF8" w:rsidRPr="008E4AF8" w:rsidRDefault="008E4AF8" w:rsidP="00D3582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данной целевой статье отражаются расходы на содержание и обеспечение деятельности сельского дома</w:t>
      </w:r>
      <w:r w:rsidR="00D3582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культуры.</w:t>
      </w: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8E4AF8" w:rsidRPr="008E4AF8" w:rsidRDefault="00D35820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08 1 00 00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000 Мероприятия в области спорта и физической культуры.</w:t>
      </w:r>
    </w:p>
    <w:p w:rsidR="008E4AF8" w:rsidRPr="008E4AF8" w:rsidRDefault="008E4AF8" w:rsidP="005619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napToGrid w:val="0"/>
          <w:sz w:val="28"/>
          <w:szCs w:val="28"/>
        </w:rPr>
        <w:t>По данной целевой статье отражаются расходы на реализацию мероприятий в области физической культуры и спорта, включая расходы на проведение соревнований, участие в районных, краевых, общероссийских соревнованиях, оплата по гражданско-правовым договорам инструкторам по физической культуре и спорту, приобретение спортинвентаря, спортивной формы.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/>
          <w:sz w:val="28"/>
          <w:szCs w:val="28"/>
        </w:rPr>
        <w:t>3. Программные направления расходов бюджета</w:t>
      </w:r>
    </w:p>
    <w:p w:rsidR="008E4AF8" w:rsidRPr="008E4AF8" w:rsidRDefault="002A7B23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2A7B23">
        <w:rPr>
          <w:rFonts w:ascii="Times New Roman" w:eastAsia="Times New Roman" w:hAnsi="Times New Roman" w:cs="Times New Roman"/>
          <w:sz w:val="28"/>
          <w:szCs w:val="28"/>
        </w:rPr>
        <w:t xml:space="preserve">15 0 00 00000 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A3732C">
        <w:rPr>
          <w:rFonts w:ascii="Times New Roman" w:eastAsia="Times New Roman" w:hAnsi="Times New Roman" w:cs="Times New Roman"/>
          <w:sz w:val="28"/>
          <w:szCs w:val="28"/>
        </w:rPr>
        <w:t xml:space="preserve"> программа «Информационное общество Северского района в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32C">
        <w:rPr>
          <w:rFonts w:ascii="Times New Roman" w:eastAsia="Times New Roman" w:hAnsi="Times New Roman" w:cs="Times New Roman"/>
          <w:sz w:val="28"/>
          <w:szCs w:val="28"/>
        </w:rPr>
        <w:t>Новодмитриевском сельском поселении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73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По данной целевой статье отражаются расходы на реал</w:t>
      </w:r>
      <w:r w:rsidR="00A3732C">
        <w:rPr>
          <w:rFonts w:ascii="Times New Roman" w:eastAsia="Times New Roman" w:hAnsi="Times New Roman" w:cs="Times New Roman"/>
          <w:sz w:val="28"/>
          <w:szCs w:val="28"/>
        </w:rPr>
        <w:t xml:space="preserve">изацию мероприятий </w:t>
      </w:r>
      <w:r w:rsidR="00A3732C" w:rsidRPr="008E4AF8">
        <w:rPr>
          <w:rFonts w:ascii="Times New Roman" w:eastAsia="Times New Roman" w:hAnsi="Times New Roman" w:cs="Times New Roman"/>
          <w:sz w:val="28"/>
          <w:szCs w:val="28"/>
        </w:rPr>
        <w:t>целевой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A3732C" w:rsidRPr="00A3732C">
        <w:rPr>
          <w:rFonts w:ascii="Times New Roman" w:eastAsia="Times New Roman" w:hAnsi="Times New Roman" w:cs="Times New Roman"/>
          <w:sz w:val="28"/>
          <w:szCs w:val="28"/>
        </w:rPr>
        <w:t>Информационное общество Северского района в Новодмитриевском сельском поселении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4AF8" w:rsidRPr="008E4AF8" w:rsidRDefault="002A7B23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B23">
        <w:rPr>
          <w:rFonts w:ascii="Times New Roman" w:eastAsia="Times New Roman" w:hAnsi="Times New Roman" w:cs="Times New Roman"/>
          <w:sz w:val="28"/>
          <w:szCs w:val="28"/>
        </w:rPr>
        <w:t xml:space="preserve">19 1 01 10300 </w:t>
      </w:r>
      <w:r w:rsidR="00750758" w:rsidRPr="0075075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«Поддержка малого и среднего предпринимательства в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4AF8" w:rsidRPr="008E4AF8" w:rsidRDefault="008E4AF8" w:rsidP="008E4AF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      По данной целевой статье отражаются расходы на реализацию </w:t>
      </w:r>
      <w:r w:rsidR="00750758" w:rsidRPr="008E4AF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>ероприятий</w:t>
      </w:r>
      <w:r w:rsidR="00750758" w:rsidRPr="00750758">
        <w:t xml:space="preserve"> 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Поддержка малого и среднего предпринимательства в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E4AF8" w:rsidRPr="008E4AF8" w:rsidRDefault="00F86AE8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 w:rsidR="0037110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12094" w:rsidRPr="008E4AF8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812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0758" w:rsidRPr="0075075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812094" w:rsidRPr="008E4AF8">
        <w:rPr>
          <w:rFonts w:ascii="Times New Roman" w:eastAsia="Times New Roman" w:hAnsi="Times New Roman" w:cs="Times New Roman"/>
          <w:sz w:val="28"/>
          <w:szCs w:val="28"/>
        </w:rPr>
        <w:t>Развитие культуры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бюджета, направленные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культуры в 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>Новодмитриевском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поселении;</w:t>
      </w:r>
    </w:p>
    <w:p w:rsidR="008E4AF8" w:rsidRPr="008E4AF8" w:rsidRDefault="008E4AF8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094">
        <w:rPr>
          <w:rFonts w:ascii="Times New Roman" w:eastAsia="Times New Roman" w:hAnsi="Times New Roman" w:cs="Times New Roman"/>
          <w:sz w:val="28"/>
          <w:szCs w:val="28"/>
        </w:rPr>
        <w:t xml:space="preserve">06 105 </w:t>
      </w:r>
      <w:r w:rsidR="00812094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 xml:space="preserve">4670 </w:t>
      </w:r>
      <w:r w:rsidR="00750758" w:rsidRPr="0075075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371103" w:rsidRPr="008E4AF8">
        <w:rPr>
          <w:rFonts w:ascii="Times New Roman" w:eastAsia="Times New Roman" w:hAnsi="Times New Roman" w:cs="Times New Roman"/>
          <w:sz w:val="28"/>
          <w:szCs w:val="28"/>
        </w:rPr>
        <w:t>Развитие культуры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4AF8" w:rsidRPr="008E4AF8" w:rsidRDefault="008E4AF8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По данной 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отражаются расходы местного бюджета, в рамках </w:t>
      </w:r>
      <w:proofErr w:type="spellStart"/>
      <w:r w:rsidRPr="008E4AF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E4AF8">
        <w:rPr>
          <w:rFonts w:ascii="Times New Roman" w:eastAsia="Times New Roman" w:hAnsi="Times New Roman" w:cs="Times New Roman"/>
          <w:sz w:val="28"/>
          <w:szCs w:val="28"/>
        </w:rPr>
        <w:t>, направленные на поэтапное повышение средней заработной платы»;</w:t>
      </w:r>
    </w:p>
    <w:p w:rsidR="008E4AF8" w:rsidRPr="008E4AF8" w:rsidRDefault="00D95431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06 1 08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 xml:space="preserve"> 00000  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58" w:rsidRPr="0075075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праздничных мероприятий, проводимых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в Новодмитриевского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местного бюджета, направленные на проведение праздничных мероприятий»;</w:t>
      </w:r>
    </w:p>
    <w:p w:rsidR="008E4AF8" w:rsidRPr="008E4AF8" w:rsidRDefault="00D95431" w:rsidP="008E4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431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="00371103">
        <w:rPr>
          <w:rFonts w:ascii="Times New Roman" w:eastAsia="Times New Roman" w:hAnsi="Times New Roman" w:cs="Times New Roman"/>
          <w:sz w:val="28"/>
          <w:szCs w:val="28"/>
        </w:rPr>
        <w:t>0 0000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7EF" w:rsidRPr="00EE27E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«Противодействие коррупции в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FF3">
        <w:rPr>
          <w:rFonts w:ascii="Times New Roman" w:eastAsia="Times New Roman" w:hAnsi="Times New Roman" w:cs="Times New Roman"/>
          <w:sz w:val="28"/>
          <w:szCs w:val="28"/>
        </w:rPr>
        <w:t xml:space="preserve">        02 1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 w:rsidR="00795FF3" w:rsidRPr="00795FF3">
        <w:rPr>
          <w:rFonts w:ascii="Times New Roman" w:eastAsia="Times New Roman" w:hAnsi="Times New Roman" w:cs="Times New Roman"/>
          <w:sz w:val="28"/>
          <w:szCs w:val="28"/>
        </w:rPr>
        <w:t>00000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750758">
        <w:rPr>
          <w:rFonts w:ascii="Times New Roman" w:eastAsia="Times New Roman" w:hAnsi="Times New Roman" w:cs="Times New Roman"/>
          <w:sz w:val="28"/>
          <w:szCs w:val="28"/>
        </w:rPr>
        <w:t>иципальная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программа «Формирование современной городской среды </w:t>
      </w:r>
      <w:r w:rsidR="005619E9" w:rsidRPr="005619E9">
        <w:rPr>
          <w:rFonts w:ascii="Times New Roman" w:eastAsia="Times New Roman" w:hAnsi="Times New Roman" w:cs="Times New Roman"/>
          <w:sz w:val="28"/>
          <w:szCs w:val="28"/>
        </w:rPr>
        <w:t>Новодмитриевского сельского поселения Северского района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1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         По данной целевой статье отражаются </w:t>
      </w:r>
      <w:r w:rsidR="005619E9" w:rsidRPr="008E4AF8">
        <w:rPr>
          <w:rFonts w:ascii="Times New Roman" w:eastAsia="Times New Roman" w:hAnsi="Times New Roman" w:cs="Times New Roman"/>
          <w:sz w:val="28"/>
          <w:szCs w:val="28"/>
        </w:rPr>
        <w:t>расходы,</w:t>
      </w:r>
      <w:r w:rsidRPr="008E4AF8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мероприятия по благоустройству общественного парка в рамках </w:t>
      </w:r>
      <w:proofErr w:type="spellStart"/>
      <w:r w:rsidRPr="008E4AF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E4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FF3" w:rsidRPr="008E4AF8" w:rsidRDefault="00795FF3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F8" w:rsidRPr="008E4AF8" w:rsidRDefault="008E4AF8" w:rsidP="00171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="001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И.В. Хомякова</w:t>
      </w:r>
    </w:p>
    <w:p w:rsid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C1B" w:rsidRDefault="00E86C1B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C1B" w:rsidRDefault="00E86C1B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C1B" w:rsidRDefault="00E86C1B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C1B" w:rsidRDefault="00E86C1B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0758" w:rsidRDefault="0075075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FF3" w:rsidRPr="008E4AF8" w:rsidRDefault="00795FF3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AF8" w:rsidRPr="00171A9A" w:rsidRDefault="00171A9A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="00413085"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 w:rsidR="008E4AF8"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</w:t>
      </w:r>
    </w:p>
    <w:p w:rsidR="008E4AF8" w:rsidRPr="00171A9A" w:rsidRDefault="008E4AF8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AF8" w:rsidRPr="00171A9A" w:rsidRDefault="00171A9A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="008E4AF8"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8E4AF8" w:rsidRPr="00171A9A" w:rsidRDefault="00171A9A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413085"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8E4AF8" w:rsidRPr="00171A9A" w:rsidRDefault="008E4AF8" w:rsidP="008E4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Новодмитриевского</w:t>
      </w:r>
      <w:r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8E4AF8" w:rsidRPr="00171A9A" w:rsidRDefault="00171A9A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Северского</w:t>
      </w:r>
      <w:r w:rsidR="008E4AF8" w:rsidRPr="00171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8E4AF8" w:rsidRPr="00171A9A" w:rsidRDefault="00171A9A" w:rsidP="008E4AF8">
      <w:pPr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EA1B8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19.08.2021 года №155</w:t>
      </w:r>
    </w:p>
    <w:p w:rsid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1A9A" w:rsidRPr="008E4AF8" w:rsidRDefault="00171A9A" w:rsidP="008E4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AF8" w:rsidRPr="008E4AF8" w:rsidRDefault="008E4AF8" w:rsidP="008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8E4AF8" w:rsidRPr="008E4AF8" w:rsidRDefault="008E4AF8" w:rsidP="008E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F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целевых статей классификации расходов бюджета </w:t>
      </w:r>
      <w:r w:rsidR="00171A9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Новодмитриевского </w:t>
      </w:r>
      <w:r w:rsidRPr="008E4AF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поселения.</w:t>
      </w:r>
    </w:p>
    <w:p w:rsidR="008E4AF8" w:rsidRPr="008E4AF8" w:rsidRDefault="008E4AF8" w:rsidP="008E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251"/>
      </w:tblGrid>
      <w:tr w:rsidR="008E4AF8" w:rsidRPr="008E4AF8" w:rsidTr="00371103">
        <w:trPr>
          <w:tblHeader/>
        </w:trPr>
        <w:tc>
          <w:tcPr>
            <w:tcW w:w="2127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целевых статей расходов</w:t>
            </w:r>
          </w:p>
        </w:tc>
      </w:tr>
      <w:tr w:rsidR="008E4AF8" w:rsidRPr="008E4AF8" w:rsidTr="00171A9A">
        <w:tc>
          <w:tcPr>
            <w:tcW w:w="10378" w:type="dxa"/>
            <w:gridSpan w:val="2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направления расходов бюджета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E27EF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EF">
              <w:rPr>
                <w:rFonts w:ascii="Times New Roman" w:eastAsia="Times New Roman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171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EE2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униципальная </w:t>
            </w:r>
            <w:r w:rsidR="008E4AF8" w:rsidRPr="008E4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программа </w:t>
            </w:r>
            <w:r w:rsidRPr="00EE27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«Информационное общество Северского района в Новодмитриевском сельском поселении»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3201B2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1B2">
              <w:rPr>
                <w:rFonts w:ascii="Times New Roman" w:eastAsia="Times New Roman" w:hAnsi="Times New Roman" w:cs="Times New Roman"/>
                <w:sz w:val="28"/>
                <w:szCs w:val="28"/>
              </w:rPr>
              <w:t>51 100 00000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E27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Муниципальная </w:t>
            </w:r>
            <w:r w:rsidR="008E4AF8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программа «Поддержка малого и среднего предпринимательства в </w:t>
            </w:r>
            <w:r w:rsidR="00171A9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Новодмитриевском сельском поселении</w:t>
            </w:r>
            <w:r w:rsidR="00171A9A" w:rsidRPr="00171A9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Северского района</w:t>
            </w:r>
            <w:r w:rsidR="00171A9A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» 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371103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06 1 08 00000   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E27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Муниципальная </w:t>
            </w:r>
            <w:r w:rsidR="008E4AF8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программа праздничных мероприятий, проводимых </w:t>
            </w:r>
            <w:r w:rsidR="00171A9A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Новодмитриевском</w:t>
            </w:r>
            <w:r w:rsidR="00171A9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сельском поселении</w:t>
            </w:r>
            <w:r w:rsidR="00171A9A" w:rsidRPr="00171A9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Северского района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371103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05 500 00</w:t>
            </w:r>
            <w:r w:rsidRPr="00371103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EE27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Муниципальная </w:t>
            </w:r>
            <w:r w:rsidR="008E4AF8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программа «Противодействие коррупции в </w:t>
            </w:r>
            <w:r w:rsidR="00171A9A" w:rsidRPr="00171A9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Новодмитриевского сельского поселения Северского района</w:t>
            </w:r>
            <w:r w:rsidR="008E4AF8" w:rsidRPr="008E4A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» 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371103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06 0 00 </w:t>
            </w:r>
            <w:r w:rsidRPr="00371103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</w:t>
            </w:r>
            <w:r w:rsidR="00171A9A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культуры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171A9A" w:rsidRPr="00171A9A">
              <w:rPr>
                <w:rFonts w:ascii="Times New Roman" w:eastAsia="Calibri" w:hAnsi="Times New Roman" w:cs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37 1 00 00000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праздничных мероприятий, проводимых </w:t>
            </w:r>
            <w:r w:rsidR="00171A9A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в Новодмитриевского</w:t>
            </w:r>
            <w:r w:rsidR="00171A9A" w:rsidRPr="00171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Северского района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3201B2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01B2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8E4AF8" w:rsidRPr="008E4AF8" w:rsidRDefault="00EE27EF" w:rsidP="008E4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«Формирование современной городской среды </w:t>
            </w:r>
            <w:r w:rsidR="00171A9A" w:rsidRPr="00171A9A">
              <w:rPr>
                <w:rFonts w:ascii="Times New Roman" w:eastAsia="Calibri" w:hAnsi="Times New Roman" w:cs="Times New Roman"/>
                <w:sz w:val="28"/>
                <w:szCs w:val="28"/>
              </w:rPr>
              <w:t>Новодмитриевского сельского поселения Северского района</w:t>
            </w:r>
            <w:r w:rsidR="008E4AF8" w:rsidRPr="008E4A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E4AF8" w:rsidRPr="008E4AF8" w:rsidTr="00171A9A">
        <w:trPr>
          <w:trHeight w:val="347"/>
        </w:trPr>
        <w:tc>
          <w:tcPr>
            <w:tcW w:w="10378" w:type="dxa"/>
            <w:gridSpan w:val="2"/>
            <w:shd w:val="clear" w:color="auto" w:fill="auto"/>
          </w:tcPr>
          <w:p w:rsidR="008E4AF8" w:rsidRPr="008E4AF8" w:rsidRDefault="008E4AF8" w:rsidP="008E4AF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4A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Непрограммные расходы бюджета поселения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50 1 00  01000 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50 1 00 02000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</w:t>
            </w:r>
            <w:r w:rsidR="00171A9A" w:rsidRP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C6C26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C26">
              <w:rPr>
                <w:rFonts w:ascii="Times New Roman" w:eastAsia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C6C26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C26">
              <w:rPr>
                <w:rFonts w:ascii="Times New Roman" w:eastAsia="Times New Roman" w:hAnsi="Times New Roman" w:cs="Times New Roman"/>
                <w:sz w:val="28"/>
                <w:szCs w:val="28"/>
              </w:rPr>
              <w:t>51 000 00000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C6C26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C26">
              <w:rPr>
                <w:rFonts w:ascii="Times New Roman" w:eastAsia="Times New Roman" w:hAnsi="Times New Roman" w:cs="Times New Roman"/>
                <w:sz w:val="28"/>
                <w:szCs w:val="28"/>
              </w:rPr>
              <w:t>55 000 00000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17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  <w:r w:rsid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Северский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C6C26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C26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99 9 00 10580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17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в представительные органы </w:t>
            </w:r>
            <w:r w:rsid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Новодмитриевского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51 9 00 20040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17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Переданные полномочия муниципальному образованию </w:t>
            </w:r>
            <w:r w:rsid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Северский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50 4 00 01000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резервного фонда администрации </w:t>
            </w:r>
            <w:r w:rsidR="00171A9A" w:rsidRP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Новодмитриевского сельского поселения Северского района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территориальных органов общественного самоуправления</w:t>
            </w:r>
          </w:p>
        </w:tc>
      </w:tr>
      <w:tr w:rsidR="00FE038C" w:rsidRPr="008E4AF8" w:rsidTr="00371103">
        <w:tc>
          <w:tcPr>
            <w:tcW w:w="2127" w:type="dxa"/>
            <w:shd w:val="clear" w:color="auto" w:fill="auto"/>
          </w:tcPr>
          <w:p w:rsidR="00FE038C" w:rsidRPr="00E86C1B" w:rsidRDefault="00FE038C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15 2 00 00000</w:t>
            </w:r>
          </w:p>
        </w:tc>
        <w:tc>
          <w:tcPr>
            <w:tcW w:w="8251" w:type="dxa"/>
            <w:shd w:val="clear" w:color="auto" w:fill="auto"/>
          </w:tcPr>
          <w:p w:rsidR="00FE038C" w:rsidRPr="008E4AF8" w:rsidRDefault="00FE038C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поселение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51 1 00 10020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</w:tr>
      <w:tr w:rsidR="00FE038C" w:rsidRPr="008E4AF8" w:rsidTr="00371103">
        <w:tc>
          <w:tcPr>
            <w:tcW w:w="2127" w:type="dxa"/>
            <w:shd w:val="clear" w:color="auto" w:fill="auto"/>
          </w:tcPr>
          <w:p w:rsidR="00FE038C" w:rsidRPr="00E86C1B" w:rsidRDefault="00FE038C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19 1 00 00000</w:t>
            </w:r>
          </w:p>
        </w:tc>
        <w:tc>
          <w:tcPr>
            <w:tcW w:w="8251" w:type="dxa"/>
            <w:shd w:val="clear" w:color="auto" w:fill="auto"/>
          </w:tcPr>
          <w:p w:rsidR="00FE038C" w:rsidRPr="008E4AF8" w:rsidRDefault="00FE038C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50 5 00 06000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17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обязательства </w:t>
            </w:r>
            <w:r w:rsidR="00171A9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Новодмитриевского</w:t>
            </w: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модернизация, ремонт и содержание автомобильных дорог местного значения</w:t>
            </w:r>
          </w:p>
        </w:tc>
      </w:tr>
      <w:tr w:rsidR="00470D72" w:rsidRPr="008E4AF8" w:rsidTr="00371103">
        <w:tc>
          <w:tcPr>
            <w:tcW w:w="2127" w:type="dxa"/>
            <w:shd w:val="clear" w:color="auto" w:fill="auto"/>
          </w:tcPr>
          <w:p w:rsidR="00470D72" w:rsidRPr="00E86C1B" w:rsidRDefault="00470D72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8251" w:type="dxa"/>
            <w:shd w:val="clear" w:color="auto" w:fill="auto"/>
          </w:tcPr>
          <w:p w:rsidR="00470D72" w:rsidRPr="008E4AF8" w:rsidRDefault="00FE038C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21 100 00000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21 4 00 10420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E86C1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C1B">
              <w:rPr>
                <w:rFonts w:ascii="Times New Roman" w:eastAsia="Times New Roman" w:hAnsi="Times New Roman" w:cs="Times New Roman"/>
                <w:sz w:val="28"/>
                <w:szCs w:val="28"/>
              </w:rPr>
              <w:t>21 2 00 00000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1754C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CB">
              <w:rPr>
                <w:rFonts w:ascii="Times New Roman" w:eastAsia="Times New Roman" w:hAnsi="Times New Roman" w:cs="Times New Roman"/>
                <w:sz w:val="28"/>
                <w:szCs w:val="28"/>
              </w:rPr>
              <w:t>21 4 00 10450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поселения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1754C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CB">
              <w:rPr>
                <w:rFonts w:ascii="Times New Roman" w:eastAsia="Times New Roman" w:hAnsi="Times New Roman" w:cs="Times New Roman"/>
                <w:sz w:val="28"/>
                <w:szCs w:val="28"/>
              </w:rPr>
              <w:t>10 1 01 10520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1754C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CB">
              <w:rPr>
                <w:rFonts w:ascii="Times New Roman" w:eastAsia="Times New Roman" w:hAnsi="Times New Roman" w:cs="Times New Roman"/>
                <w:sz w:val="28"/>
                <w:szCs w:val="28"/>
              </w:rPr>
              <w:t>06 1 05 00000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</w:t>
            </w:r>
          </w:p>
        </w:tc>
      </w:tr>
      <w:tr w:rsidR="008E4AF8" w:rsidRPr="008E4AF8" w:rsidTr="00371103">
        <w:tc>
          <w:tcPr>
            <w:tcW w:w="2127" w:type="dxa"/>
            <w:shd w:val="clear" w:color="auto" w:fill="auto"/>
          </w:tcPr>
          <w:p w:rsidR="008E4AF8" w:rsidRPr="008E4AF8" w:rsidRDefault="001754CB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CB">
              <w:rPr>
                <w:rFonts w:ascii="Times New Roman" w:eastAsia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8251" w:type="dxa"/>
            <w:shd w:val="clear" w:color="auto" w:fill="auto"/>
          </w:tcPr>
          <w:p w:rsidR="008E4AF8" w:rsidRPr="008E4AF8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F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</w:tr>
    </w:tbl>
    <w:p w:rsidR="008E4AF8" w:rsidRPr="008E4AF8" w:rsidRDefault="008E4AF8" w:rsidP="008E4AF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F8" w:rsidRP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F8" w:rsidRPr="008E4AF8" w:rsidRDefault="00171A9A" w:rsidP="008E4AF8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4AF8" w:rsidRPr="008E4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И.В. Хомякова</w:t>
      </w:r>
    </w:p>
    <w:p w:rsidR="008E4AF8" w:rsidRPr="008E4AF8" w:rsidRDefault="008E4AF8" w:rsidP="008E4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F8" w:rsidRPr="00535DC7" w:rsidRDefault="008E4AF8" w:rsidP="001900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4AF8" w:rsidRPr="00535DC7" w:rsidSect="005619E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93922"/>
    <w:multiLevelType w:val="hybridMultilevel"/>
    <w:tmpl w:val="BAC4779E"/>
    <w:lvl w:ilvl="0" w:tplc="936295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C0D5839"/>
    <w:multiLevelType w:val="hybridMultilevel"/>
    <w:tmpl w:val="1BC24FFE"/>
    <w:lvl w:ilvl="0" w:tplc="CA28E5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6"/>
    <w:rsid w:val="000218B8"/>
    <w:rsid w:val="000223A3"/>
    <w:rsid w:val="000228D3"/>
    <w:rsid w:val="0007182B"/>
    <w:rsid w:val="000A4D37"/>
    <w:rsid w:val="000B4E0D"/>
    <w:rsid w:val="000C7EF0"/>
    <w:rsid w:val="000D7184"/>
    <w:rsid w:val="001031CB"/>
    <w:rsid w:val="001429E7"/>
    <w:rsid w:val="0014506D"/>
    <w:rsid w:val="00156411"/>
    <w:rsid w:val="00161D90"/>
    <w:rsid w:val="001661E2"/>
    <w:rsid w:val="00171A9A"/>
    <w:rsid w:val="001754CB"/>
    <w:rsid w:val="00181060"/>
    <w:rsid w:val="00186653"/>
    <w:rsid w:val="00186CA8"/>
    <w:rsid w:val="00190076"/>
    <w:rsid w:val="001A1117"/>
    <w:rsid w:val="001D5E01"/>
    <w:rsid w:val="001E0A4F"/>
    <w:rsid w:val="00212952"/>
    <w:rsid w:val="00221622"/>
    <w:rsid w:val="00254004"/>
    <w:rsid w:val="00266055"/>
    <w:rsid w:val="002A7B23"/>
    <w:rsid w:val="002B30E5"/>
    <w:rsid w:val="002E065B"/>
    <w:rsid w:val="002E63C6"/>
    <w:rsid w:val="002F136A"/>
    <w:rsid w:val="003057E4"/>
    <w:rsid w:val="00310020"/>
    <w:rsid w:val="003166F3"/>
    <w:rsid w:val="003201B2"/>
    <w:rsid w:val="00352DF7"/>
    <w:rsid w:val="00355DC4"/>
    <w:rsid w:val="00371103"/>
    <w:rsid w:val="00386569"/>
    <w:rsid w:val="003B6599"/>
    <w:rsid w:val="003D5169"/>
    <w:rsid w:val="003E4193"/>
    <w:rsid w:val="003E62CE"/>
    <w:rsid w:val="00401C20"/>
    <w:rsid w:val="00413085"/>
    <w:rsid w:val="004439AE"/>
    <w:rsid w:val="00447556"/>
    <w:rsid w:val="004600F6"/>
    <w:rsid w:val="00470D72"/>
    <w:rsid w:val="00493600"/>
    <w:rsid w:val="004971EC"/>
    <w:rsid w:val="004A4EBB"/>
    <w:rsid w:val="004D738C"/>
    <w:rsid w:val="004E4E57"/>
    <w:rsid w:val="004F6890"/>
    <w:rsid w:val="00535DC7"/>
    <w:rsid w:val="005529A3"/>
    <w:rsid w:val="005619E9"/>
    <w:rsid w:val="00562A26"/>
    <w:rsid w:val="005714C4"/>
    <w:rsid w:val="00576E25"/>
    <w:rsid w:val="00580277"/>
    <w:rsid w:val="005A0A4F"/>
    <w:rsid w:val="005C6512"/>
    <w:rsid w:val="005D6D54"/>
    <w:rsid w:val="00613B21"/>
    <w:rsid w:val="006517A9"/>
    <w:rsid w:val="00661A2C"/>
    <w:rsid w:val="006A3B5F"/>
    <w:rsid w:val="006C34B3"/>
    <w:rsid w:val="006C6717"/>
    <w:rsid w:val="006C7806"/>
    <w:rsid w:val="006F04F2"/>
    <w:rsid w:val="006F2782"/>
    <w:rsid w:val="006F3524"/>
    <w:rsid w:val="006F44B7"/>
    <w:rsid w:val="006F7FAF"/>
    <w:rsid w:val="0070561D"/>
    <w:rsid w:val="00727027"/>
    <w:rsid w:val="007322EE"/>
    <w:rsid w:val="00741368"/>
    <w:rsid w:val="00750758"/>
    <w:rsid w:val="00750EC1"/>
    <w:rsid w:val="00795320"/>
    <w:rsid w:val="00795FF3"/>
    <w:rsid w:val="007A1E88"/>
    <w:rsid w:val="007A687E"/>
    <w:rsid w:val="007C0B4A"/>
    <w:rsid w:val="007D0ABE"/>
    <w:rsid w:val="00803A5E"/>
    <w:rsid w:val="00812094"/>
    <w:rsid w:val="008A1CB6"/>
    <w:rsid w:val="008B2613"/>
    <w:rsid w:val="008B608F"/>
    <w:rsid w:val="008C6C26"/>
    <w:rsid w:val="008D6C2A"/>
    <w:rsid w:val="008E4AF8"/>
    <w:rsid w:val="009208EC"/>
    <w:rsid w:val="00926E28"/>
    <w:rsid w:val="009365D5"/>
    <w:rsid w:val="0097668D"/>
    <w:rsid w:val="00992C39"/>
    <w:rsid w:val="009D4C26"/>
    <w:rsid w:val="00A3732C"/>
    <w:rsid w:val="00A578A7"/>
    <w:rsid w:val="00A76CF9"/>
    <w:rsid w:val="00A9630C"/>
    <w:rsid w:val="00B128E1"/>
    <w:rsid w:val="00B312D7"/>
    <w:rsid w:val="00B529E4"/>
    <w:rsid w:val="00B6100E"/>
    <w:rsid w:val="00B663D0"/>
    <w:rsid w:val="00B82B3B"/>
    <w:rsid w:val="00B83390"/>
    <w:rsid w:val="00B90EC3"/>
    <w:rsid w:val="00BA09A8"/>
    <w:rsid w:val="00BA47CC"/>
    <w:rsid w:val="00BA4DB5"/>
    <w:rsid w:val="00BB5CF4"/>
    <w:rsid w:val="00BB5FFD"/>
    <w:rsid w:val="00C00C13"/>
    <w:rsid w:val="00C10A60"/>
    <w:rsid w:val="00C33058"/>
    <w:rsid w:val="00C609A6"/>
    <w:rsid w:val="00C646EA"/>
    <w:rsid w:val="00C71494"/>
    <w:rsid w:val="00C83718"/>
    <w:rsid w:val="00CA2FEF"/>
    <w:rsid w:val="00CA4A2A"/>
    <w:rsid w:val="00CC08E9"/>
    <w:rsid w:val="00CF0065"/>
    <w:rsid w:val="00CF3B86"/>
    <w:rsid w:val="00D065B9"/>
    <w:rsid w:val="00D35820"/>
    <w:rsid w:val="00D95431"/>
    <w:rsid w:val="00DD288E"/>
    <w:rsid w:val="00DF4AEF"/>
    <w:rsid w:val="00E05CAC"/>
    <w:rsid w:val="00E30A16"/>
    <w:rsid w:val="00E66CB7"/>
    <w:rsid w:val="00E86C1B"/>
    <w:rsid w:val="00E96D13"/>
    <w:rsid w:val="00EA1B8C"/>
    <w:rsid w:val="00EC2077"/>
    <w:rsid w:val="00EE27EF"/>
    <w:rsid w:val="00EF5A23"/>
    <w:rsid w:val="00F271F4"/>
    <w:rsid w:val="00F612F8"/>
    <w:rsid w:val="00F676B2"/>
    <w:rsid w:val="00F86AE8"/>
    <w:rsid w:val="00FA62D7"/>
    <w:rsid w:val="00FB09CC"/>
    <w:rsid w:val="00FB1FE7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E8BB6-0391-4695-BC16-E2CC995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6"/>
    <w:pPr>
      <w:ind w:left="720"/>
      <w:contextualSpacing/>
    </w:pPr>
  </w:style>
  <w:style w:type="table" w:styleId="a4">
    <w:name w:val="Table Grid"/>
    <w:basedOn w:val="a1"/>
    <w:uiPriority w:val="59"/>
    <w:rsid w:val="00B61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AA25-0EDE-492A-97B1-3DE9696A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FINOTDEL</cp:lastModifiedBy>
  <cp:revision>21</cp:revision>
  <cp:lastPrinted>2022-09-19T06:12:00Z</cp:lastPrinted>
  <dcterms:created xsi:type="dcterms:W3CDTF">2022-09-13T07:57:00Z</dcterms:created>
  <dcterms:modified xsi:type="dcterms:W3CDTF">2022-09-19T06:47:00Z</dcterms:modified>
</cp:coreProperties>
</file>