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902" w:rsidRPr="00575F97" w:rsidRDefault="00E65902" w:rsidP="00646F8A">
      <w:pPr>
        <w:spacing w:after="0"/>
        <w:jc w:val="right"/>
        <w:rPr>
          <w:rFonts w:ascii="Times New Roman" w:hAnsi="Times New Roman" w:cs="Times New Roman"/>
          <w:sz w:val="20"/>
          <w:szCs w:val="20"/>
        </w:rPr>
      </w:pPr>
      <w:r w:rsidRPr="00575F97">
        <w:rPr>
          <w:rFonts w:ascii="Times New Roman" w:hAnsi="Times New Roman" w:cs="Times New Roman"/>
          <w:noProof/>
          <w:sz w:val="20"/>
          <w:szCs w:val="20"/>
          <w:lang w:eastAsia="ru-RU"/>
        </w:rPr>
        <w:drawing>
          <wp:inline distT="0" distB="0" distL="0" distR="0">
            <wp:extent cx="495300" cy="601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lum bright="-20000" contrast="60000"/>
                      <a:extLst>
                        <a:ext uri="{28A0092B-C50C-407E-A947-70E740481C1C}">
                          <a14:useLocalDpi xmlns:a14="http://schemas.microsoft.com/office/drawing/2010/main" val="0"/>
                        </a:ext>
                      </a:extLst>
                    </a:blip>
                    <a:srcRect/>
                    <a:stretch>
                      <a:fillRect/>
                    </a:stretch>
                  </pic:blipFill>
                  <pic:spPr bwMode="auto">
                    <a:xfrm>
                      <a:off x="0" y="0"/>
                      <a:ext cx="495300" cy="601980"/>
                    </a:xfrm>
                    <a:prstGeom prst="rect">
                      <a:avLst/>
                    </a:prstGeom>
                    <a:noFill/>
                    <a:ln>
                      <a:noFill/>
                    </a:ln>
                  </pic:spPr>
                </pic:pic>
              </a:graphicData>
            </a:graphic>
          </wp:inline>
        </w:drawing>
      </w:r>
      <w:r w:rsidR="00646F8A" w:rsidRPr="00575F97">
        <w:rPr>
          <w:rFonts w:ascii="Times New Roman" w:hAnsi="Times New Roman" w:cs="Times New Roman"/>
          <w:sz w:val="20"/>
          <w:szCs w:val="20"/>
        </w:rPr>
        <w:t xml:space="preserve">                                           </w:t>
      </w:r>
      <w:r w:rsidR="00646F8A" w:rsidRPr="00575F97">
        <w:rPr>
          <w:rFonts w:ascii="Times New Roman" w:hAnsi="Times New Roman" w:cs="Times New Roman"/>
          <w:b/>
          <w:sz w:val="20"/>
          <w:szCs w:val="20"/>
          <w:u w:val="single"/>
        </w:rPr>
        <w:t>Проект</w:t>
      </w:r>
    </w:p>
    <w:p w:rsidR="00E65902" w:rsidRPr="00575F97" w:rsidRDefault="00E65902" w:rsidP="00E65902">
      <w:pPr>
        <w:spacing w:after="0"/>
        <w:jc w:val="center"/>
        <w:rPr>
          <w:rFonts w:ascii="Times New Roman" w:hAnsi="Times New Roman" w:cs="Times New Roman"/>
          <w:b/>
          <w:sz w:val="20"/>
          <w:szCs w:val="20"/>
        </w:rPr>
      </w:pPr>
      <w:r w:rsidRPr="00575F97">
        <w:rPr>
          <w:rFonts w:ascii="Times New Roman" w:hAnsi="Times New Roman" w:cs="Times New Roman"/>
          <w:b/>
          <w:sz w:val="20"/>
          <w:szCs w:val="20"/>
        </w:rPr>
        <w:t>СОВЕТ НОВОДМИТРИЕВСКОГО СЕЛЬСКОГО ПОСЕЛЕНИЯ</w:t>
      </w:r>
    </w:p>
    <w:p w:rsidR="00E65902" w:rsidRPr="00575F97" w:rsidRDefault="00E65902" w:rsidP="00E65902">
      <w:pPr>
        <w:spacing w:after="0"/>
        <w:jc w:val="center"/>
        <w:rPr>
          <w:rFonts w:ascii="Times New Roman" w:hAnsi="Times New Roman" w:cs="Times New Roman"/>
          <w:b/>
          <w:sz w:val="20"/>
          <w:szCs w:val="20"/>
        </w:rPr>
      </w:pPr>
      <w:proofErr w:type="gramStart"/>
      <w:r w:rsidRPr="00575F97">
        <w:rPr>
          <w:rFonts w:ascii="Times New Roman" w:hAnsi="Times New Roman" w:cs="Times New Roman"/>
          <w:b/>
          <w:sz w:val="20"/>
          <w:szCs w:val="20"/>
        </w:rPr>
        <w:t>СЕВЕРСКОГО  РАЙОНА</w:t>
      </w:r>
      <w:proofErr w:type="gramEnd"/>
    </w:p>
    <w:p w:rsidR="00E65902" w:rsidRPr="00575F97" w:rsidRDefault="00E65902" w:rsidP="00E65902">
      <w:pPr>
        <w:spacing w:after="0"/>
        <w:jc w:val="center"/>
        <w:rPr>
          <w:rFonts w:ascii="Times New Roman" w:hAnsi="Times New Roman" w:cs="Times New Roman"/>
          <w:b/>
          <w:sz w:val="20"/>
          <w:szCs w:val="20"/>
        </w:rPr>
      </w:pPr>
      <w:r w:rsidRPr="00575F97">
        <w:rPr>
          <w:rFonts w:ascii="Times New Roman" w:hAnsi="Times New Roman" w:cs="Times New Roman"/>
          <w:b/>
          <w:sz w:val="20"/>
          <w:szCs w:val="20"/>
        </w:rPr>
        <w:t>РЕШЕНИЕ</w:t>
      </w:r>
    </w:p>
    <w:p w:rsidR="00E65902" w:rsidRPr="00575F97" w:rsidRDefault="00E65902" w:rsidP="00E65902">
      <w:pPr>
        <w:spacing w:after="0"/>
        <w:rPr>
          <w:rFonts w:ascii="Times New Roman" w:hAnsi="Times New Roman" w:cs="Times New Roman"/>
          <w:sz w:val="20"/>
          <w:szCs w:val="20"/>
        </w:rPr>
      </w:pPr>
      <w:r w:rsidRPr="00575F97">
        <w:rPr>
          <w:rFonts w:ascii="Times New Roman" w:hAnsi="Times New Roman" w:cs="Times New Roman"/>
          <w:b/>
          <w:sz w:val="20"/>
          <w:szCs w:val="20"/>
        </w:rPr>
        <w:t>от 24.09.2020                                                                                              № _____</w:t>
      </w:r>
    </w:p>
    <w:p w:rsidR="00E65902" w:rsidRPr="00575F97" w:rsidRDefault="00E65902" w:rsidP="00E65902">
      <w:pPr>
        <w:spacing w:after="0"/>
        <w:jc w:val="center"/>
        <w:rPr>
          <w:rFonts w:ascii="Times New Roman" w:hAnsi="Times New Roman" w:cs="Times New Roman"/>
          <w:sz w:val="20"/>
          <w:szCs w:val="20"/>
        </w:rPr>
      </w:pPr>
      <w:r w:rsidRPr="00575F97">
        <w:rPr>
          <w:rFonts w:ascii="Times New Roman" w:hAnsi="Times New Roman" w:cs="Times New Roman"/>
          <w:sz w:val="20"/>
          <w:szCs w:val="20"/>
        </w:rPr>
        <w:t>ст.Новодмитриевская</w:t>
      </w:r>
    </w:p>
    <w:p w:rsidR="00E65902" w:rsidRPr="00575F97" w:rsidRDefault="00E65902" w:rsidP="00E65902">
      <w:pPr>
        <w:widowControl w:val="0"/>
        <w:autoSpaceDE w:val="0"/>
        <w:autoSpaceDN w:val="0"/>
        <w:adjustRightInd w:val="0"/>
        <w:spacing w:after="0"/>
        <w:jc w:val="center"/>
        <w:outlineLvl w:val="0"/>
        <w:rPr>
          <w:rFonts w:ascii="Times New Roman" w:hAnsi="Times New Roman" w:cs="Times New Roman"/>
          <w:b/>
          <w:sz w:val="20"/>
          <w:szCs w:val="20"/>
          <w:shd w:val="clear" w:color="auto" w:fill="FFFFFF"/>
          <w:lang w:eastAsia="ru-RU"/>
        </w:rPr>
      </w:pPr>
    </w:p>
    <w:p w:rsidR="00E65902" w:rsidRPr="00575F97" w:rsidRDefault="00E65902" w:rsidP="00E65902">
      <w:pPr>
        <w:spacing w:after="0" w:line="240" w:lineRule="auto"/>
        <w:jc w:val="center"/>
        <w:outlineLvl w:val="1"/>
        <w:rPr>
          <w:rFonts w:ascii="Times New Roman" w:eastAsia="Times New Roman" w:hAnsi="Times New Roman" w:cs="Times New Roman"/>
          <w:b/>
          <w:bCs/>
          <w:sz w:val="20"/>
          <w:szCs w:val="20"/>
          <w:lang w:eastAsia="ru-RU"/>
        </w:rPr>
      </w:pPr>
      <w:r w:rsidRPr="00575F97">
        <w:rPr>
          <w:rFonts w:ascii="Times New Roman" w:hAnsi="Times New Roman" w:cs="Times New Roman"/>
          <w:b/>
          <w:sz w:val="20"/>
          <w:szCs w:val="20"/>
          <w:shd w:val="clear" w:color="auto" w:fill="FFFFFF"/>
          <w:lang w:eastAsia="ru-RU"/>
        </w:rPr>
        <w:t xml:space="preserve">Об утверждении </w:t>
      </w:r>
      <w:r w:rsidRPr="00575F97">
        <w:rPr>
          <w:rFonts w:ascii="Times New Roman" w:eastAsia="Times New Roman" w:hAnsi="Times New Roman" w:cs="Times New Roman"/>
          <w:b/>
          <w:bCs/>
          <w:sz w:val="20"/>
          <w:szCs w:val="20"/>
          <w:lang w:eastAsia="ru-RU"/>
        </w:rPr>
        <w:t xml:space="preserve">Порядка </w:t>
      </w:r>
    </w:p>
    <w:p w:rsidR="00E65902" w:rsidRPr="00575F97" w:rsidRDefault="00E65902" w:rsidP="00E65902">
      <w:pPr>
        <w:widowControl w:val="0"/>
        <w:autoSpaceDE w:val="0"/>
        <w:autoSpaceDN w:val="0"/>
        <w:adjustRightInd w:val="0"/>
        <w:spacing w:after="0"/>
        <w:jc w:val="center"/>
        <w:outlineLvl w:val="0"/>
        <w:rPr>
          <w:rFonts w:ascii="Times New Roman" w:hAnsi="Times New Roman" w:cs="Times New Roman"/>
          <w:b/>
          <w:sz w:val="20"/>
          <w:szCs w:val="20"/>
          <w:shd w:val="clear" w:color="auto" w:fill="FFFFFF"/>
          <w:lang w:eastAsia="ru-RU"/>
        </w:rPr>
      </w:pPr>
      <w:r w:rsidRPr="00575F97">
        <w:rPr>
          <w:rFonts w:ascii="Times New Roman" w:eastAsia="Times New Roman" w:hAnsi="Times New Roman" w:cs="Times New Roman"/>
          <w:b/>
          <w:bCs/>
          <w:sz w:val="20"/>
          <w:szCs w:val="20"/>
          <w:lang w:eastAsia="ru-RU"/>
        </w:rPr>
        <w:t>определения размера арендной платы за земельные участки, находящиеся в муниципальной собственности Новодмитриевского сельского поселения Северского района, предоставленные в аренду без торгов</w:t>
      </w:r>
    </w:p>
    <w:p w:rsidR="00E65902" w:rsidRPr="00575F97" w:rsidRDefault="00E65902" w:rsidP="00E65902">
      <w:pPr>
        <w:widowControl w:val="0"/>
        <w:autoSpaceDE w:val="0"/>
        <w:autoSpaceDN w:val="0"/>
        <w:adjustRightInd w:val="0"/>
        <w:spacing w:after="0"/>
        <w:jc w:val="center"/>
        <w:outlineLvl w:val="0"/>
        <w:rPr>
          <w:rFonts w:ascii="Times New Roman" w:eastAsia="Courier New" w:hAnsi="Times New Roman" w:cs="Times New Roman"/>
          <w:sz w:val="20"/>
          <w:szCs w:val="20"/>
        </w:rPr>
      </w:pPr>
    </w:p>
    <w:p w:rsidR="00E65902" w:rsidRPr="00575F97" w:rsidRDefault="00E65902" w:rsidP="00E65902">
      <w:pPr>
        <w:spacing w:after="0"/>
        <w:ind w:firstLine="720"/>
        <w:jc w:val="both"/>
        <w:rPr>
          <w:rFonts w:ascii="Times New Roman" w:hAnsi="Times New Roman" w:cs="Times New Roman"/>
          <w:sz w:val="20"/>
          <w:szCs w:val="20"/>
        </w:rPr>
      </w:pPr>
      <w:r w:rsidRPr="00575F97">
        <w:rPr>
          <w:rFonts w:ascii="Times New Roman" w:eastAsia="Courier New" w:hAnsi="Times New Roman" w:cs="Times New Roman"/>
          <w:sz w:val="20"/>
          <w:szCs w:val="20"/>
        </w:rPr>
        <w:t xml:space="preserve"> Руководствуясь </w:t>
      </w:r>
      <w:hyperlink r:id="rId8" w:history="1">
        <w:r w:rsidRPr="00575F97">
          <w:rPr>
            <w:rFonts w:ascii="Times New Roman" w:eastAsia="Times New Roman" w:hAnsi="Times New Roman" w:cs="Times New Roman"/>
            <w:sz w:val="20"/>
            <w:szCs w:val="20"/>
            <w:lang w:eastAsia="ru-RU"/>
          </w:rPr>
          <w:t>Земельным кодексом Российской Федерации</w:t>
        </w:r>
      </w:hyperlink>
      <w:r w:rsidRPr="00575F97">
        <w:rPr>
          <w:rFonts w:ascii="Times New Roman" w:eastAsia="Times New Roman" w:hAnsi="Times New Roman" w:cs="Times New Roman"/>
          <w:sz w:val="20"/>
          <w:szCs w:val="20"/>
          <w:lang w:eastAsia="ru-RU"/>
        </w:rPr>
        <w:t xml:space="preserve"> и </w:t>
      </w:r>
      <w:hyperlink r:id="rId9" w:history="1">
        <w:r w:rsidRPr="00575F97">
          <w:rPr>
            <w:rFonts w:ascii="Times New Roman" w:eastAsia="Times New Roman" w:hAnsi="Times New Roman" w:cs="Times New Roman"/>
            <w:sz w:val="20"/>
            <w:szCs w:val="20"/>
            <w:lang w:eastAsia="ru-RU"/>
          </w:rPr>
          <w:t>Постановлением Правительства Российской Федерации от 16 июля 2009 года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w:t>
        </w:r>
      </w:hyperlink>
      <w:r w:rsidRPr="00575F97">
        <w:rPr>
          <w:rFonts w:ascii="Times New Roman" w:eastAsia="Times New Roman" w:hAnsi="Times New Roman" w:cs="Times New Roman"/>
          <w:sz w:val="20"/>
          <w:szCs w:val="20"/>
          <w:lang w:eastAsia="ru-RU"/>
        </w:rPr>
        <w:t>»</w:t>
      </w:r>
      <w:r w:rsidRPr="00575F97">
        <w:rPr>
          <w:rFonts w:ascii="Times New Roman" w:hAnsi="Times New Roman" w:cs="Times New Roman"/>
          <w:sz w:val="20"/>
          <w:szCs w:val="20"/>
        </w:rPr>
        <w:t xml:space="preserve">, в соответствии со ст.8. Устава Новодмитриевского сельского поселения, Совет Новодмитриевского сельского поселения Северского района  р е ш и л: </w:t>
      </w:r>
    </w:p>
    <w:p w:rsidR="00E65902" w:rsidRPr="00575F97" w:rsidRDefault="00E65902" w:rsidP="00E65902">
      <w:pPr>
        <w:spacing w:after="0" w:line="240" w:lineRule="auto"/>
        <w:jc w:val="both"/>
        <w:outlineLvl w:val="1"/>
        <w:rPr>
          <w:rFonts w:ascii="Times New Roman" w:hAnsi="Times New Roman" w:cs="Times New Roman"/>
          <w:sz w:val="20"/>
          <w:szCs w:val="20"/>
        </w:rPr>
      </w:pPr>
      <w:r w:rsidRPr="00575F97">
        <w:rPr>
          <w:rFonts w:ascii="Times New Roman" w:hAnsi="Times New Roman" w:cs="Times New Roman"/>
          <w:sz w:val="20"/>
          <w:szCs w:val="20"/>
        </w:rPr>
        <w:t xml:space="preserve">1. Утвердить </w:t>
      </w:r>
      <w:r w:rsidRPr="00575F97">
        <w:rPr>
          <w:rFonts w:ascii="Times New Roman" w:eastAsia="Times New Roman" w:hAnsi="Times New Roman" w:cs="Times New Roman"/>
          <w:bCs/>
          <w:sz w:val="20"/>
          <w:szCs w:val="20"/>
          <w:lang w:eastAsia="ru-RU"/>
        </w:rPr>
        <w:t>Порядок определения размера арендной платы за земельные участки, находящиеся в муниципальной собственности Новодмитриевского сельского поселения Северского района, предоставленные в аренду без торгов</w:t>
      </w:r>
      <w:r w:rsidRPr="00575F97">
        <w:rPr>
          <w:rFonts w:ascii="Times New Roman" w:hAnsi="Times New Roman" w:cs="Times New Roman"/>
          <w:sz w:val="20"/>
          <w:szCs w:val="20"/>
        </w:rPr>
        <w:t xml:space="preserve"> (Приложение). </w:t>
      </w:r>
    </w:p>
    <w:p w:rsidR="00E65902" w:rsidRPr="00575F97" w:rsidRDefault="00E65902" w:rsidP="00E65902">
      <w:pPr>
        <w:spacing w:after="0"/>
        <w:ind w:firstLine="710"/>
        <w:jc w:val="both"/>
        <w:rPr>
          <w:rFonts w:ascii="Times New Roman" w:hAnsi="Times New Roman" w:cs="Times New Roman"/>
          <w:sz w:val="20"/>
          <w:szCs w:val="20"/>
        </w:rPr>
      </w:pPr>
      <w:r w:rsidRPr="00575F97">
        <w:rPr>
          <w:rFonts w:ascii="Times New Roman" w:hAnsi="Times New Roman" w:cs="Times New Roman"/>
          <w:sz w:val="20"/>
          <w:szCs w:val="20"/>
        </w:rPr>
        <w:t xml:space="preserve">2. Общему отделу (Колесникова) обнародовать настоящее </w:t>
      </w:r>
      <w:proofErr w:type="gramStart"/>
      <w:r w:rsidRPr="00575F97">
        <w:rPr>
          <w:rFonts w:ascii="Times New Roman" w:hAnsi="Times New Roman" w:cs="Times New Roman"/>
          <w:sz w:val="20"/>
          <w:szCs w:val="20"/>
        </w:rPr>
        <w:t>решение  на</w:t>
      </w:r>
      <w:proofErr w:type="gramEnd"/>
      <w:r w:rsidRPr="00575F97">
        <w:rPr>
          <w:rFonts w:ascii="Times New Roman" w:hAnsi="Times New Roman" w:cs="Times New Roman"/>
          <w:sz w:val="20"/>
          <w:szCs w:val="20"/>
        </w:rPr>
        <w:t xml:space="preserve"> информационных стендах Новодмитриевского сельского поселения Северского района и разместить в информационно–телекоммуникационной сети «Интернет» на официальном сайте администрации Новодмитриевского сельского поселения Северского района </w:t>
      </w:r>
      <w:proofErr w:type="spellStart"/>
      <w:r w:rsidRPr="00575F97">
        <w:rPr>
          <w:rFonts w:ascii="Times New Roman" w:hAnsi="Times New Roman" w:cs="Times New Roman"/>
          <w:sz w:val="20"/>
          <w:szCs w:val="20"/>
          <w:lang w:val="en-US"/>
        </w:rPr>
        <w:t>novodmsp</w:t>
      </w:r>
      <w:proofErr w:type="spellEnd"/>
      <w:r w:rsidRPr="00575F97">
        <w:rPr>
          <w:rFonts w:ascii="Times New Roman" w:hAnsi="Times New Roman" w:cs="Times New Roman"/>
          <w:sz w:val="20"/>
          <w:szCs w:val="20"/>
        </w:rPr>
        <w:t>.</w:t>
      </w:r>
      <w:proofErr w:type="spellStart"/>
      <w:r w:rsidRPr="00575F97">
        <w:rPr>
          <w:rFonts w:ascii="Times New Roman" w:hAnsi="Times New Roman" w:cs="Times New Roman"/>
          <w:sz w:val="20"/>
          <w:szCs w:val="20"/>
          <w:lang w:val="en-US"/>
        </w:rPr>
        <w:t>ru</w:t>
      </w:r>
      <w:proofErr w:type="spellEnd"/>
      <w:r w:rsidRPr="00575F97">
        <w:rPr>
          <w:rFonts w:ascii="Times New Roman" w:hAnsi="Times New Roman" w:cs="Times New Roman"/>
          <w:sz w:val="20"/>
          <w:szCs w:val="20"/>
        </w:rPr>
        <w:t>.</w:t>
      </w:r>
    </w:p>
    <w:p w:rsidR="00E65902" w:rsidRPr="00575F97" w:rsidRDefault="00E65902" w:rsidP="00E65902">
      <w:pPr>
        <w:spacing w:after="0"/>
        <w:ind w:firstLine="710"/>
        <w:jc w:val="both"/>
        <w:rPr>
          <w:rFonts w:ascii="Times New Roman" w:hAnsi="Times New Roman" w:cs="Times New Roman"/>
          <w:sz w:val="20"/>
          <w:szCs w:val="20"/>
        </w:rPr>
      </w:pPr>
      <w:r w:rsidRPr="00575F97">
        <w:rPr>
          <w:rFonts w:ascii="Times New Roman" w:hAnsi="Times New Roman" w:cs="Times New Roman"/>
          <w:sz w:val="20"/>
          <w:szCs w:val="20"/>
        </w:rPr>
        <w:t>3. Настоящее решение вступает в силу после его официального обнародования.</w:t>
      </w:r>
    </w:p>
    <w:p w:rsidR="00E65902" w:rsidRPr="00575F97" w:rsidRDefault="00E65902" w:rsidP="00E65902">
      <w:pPr>
        <w:spacing w:after="0"/>
        <w:jc w:val="both"/>
        <w:rPr>
          <w:rFonts w:ascii="Times New Roman" w:hAnsi="Times New Roman" w:cs="Times New Roman"/>
          <w:sz w:val="20"/>
          <w:szCs w:val="20"/>
        </w:rPr>
      </w:pPr>
    </w:p>
    <w:p w:rsidR="00E65902" w:rsidRPr="00575F97" w:rsidRDefault="00E65902" w:rsidP="00E65902">
      <w:pPr>
        <w:spacing w:after="0"/>
        <w:jc w:val="both"/>
        <w:rPr>
          <w:rFonts w:ascii="Times New Roman" w:hAnsi="Times New Roman" w:cs="Times New Roman"/>
          <w:sz w:val="20"/>
          <w:szCs w:val="20"/>
        </w:rPr>
      </w:pPr>
      <w:r w:rsidRPr="00575F97">
        <w:rPr>
          <w:rFonts w:ascii="Times New Roman" w:hAnsi="Times New Roman" w:cs="Times New Roman"/>
          <w:sz w:val="20"/>
          <w:szCs w:val="20"/>
        </w:rPr>
        <w:t>Председатель Совета Новодмитриевского</w:t>
      </w:r>
    </w:p>
    <w:p w:rsidR="00E65902" w:rsidRPr="00575F97" w:rsidRDefault="00E65902" w:rsidP="00E65902">
      <w:pPr>
        <w:spacing w:after="0"/>
        <w:jc w:val="both"/>
        <w:rPr>
          <w:rFonts w:ascii="Times New Roman" w:hAnsi="Times New Roman" w:cs="Times New Roman"/>
          <w:sz w:val="20"/>
          <w:szCs w:val="20"/>
        </w:rPr>
      </w:pPr>
      <w:r w:rsidRPr="00575F97">
        <w:rPr>
          <w:rFonts w:ascii="Times New Roman" w:hAnsi="Times New Roman" w:cs="Times New Roman"/>
          <w:sz w:val="20"/>
          <w:szCs w:val="20"/>
        </w:rPr>
        <w:t xml:space="preserve"> сельского поселения Северского района                                           </w:t>
      </w:r>
      <w:proofErr w:type="spellStart"/>
      <w:r w:rsidRPr="00575F97">
        <w:rPr>
          <w:rFonts w:ascii="Times New Roman" w:hAnsi="Times New Roman" w:cs="Times New Roman"/>
          <w:sz w:val="20"/>
          <w:szCs w:val="20"/>
        </w:rPr>
        <w:t>К.В.Чекуджан</w:t>
      </w:r>
      <w:proofErr w:type="spellEnd"/>
    </w:p>
    <w:p w:rsidR="00E65902" w:rsidRPr="00575F97" w:rsidRDefault="00E65902" w:rsidP="00E65902">
      <w:pPr>
        <w:spacing w:after="0"/>
        <w:jc w:val="both"/>
        <w:rPr>
          <w:rFonts w:ascii="Times New Roman" w:hAnsi="Times New Roman" w:cs="Times New Roman"/>
          <w:sz w:val="20"/>
          <w:szCs w:val="20"/>
        </w:rPr>
      </w:pPr>
    </w:p>
    <w:p w:rsidR="00E65902" w:rsidRPr="00575F97" w:rsidRDefault="00E65902" w:rsidP="00E65902">
      <w:pPr>
        <w:spacing w:after="0"/>
        <w:jc w:val="both"/>
        <w:rPr>
          <w:rFonts w:ascii="Times New Roman" w:hAnsi="Times New Roman" w:cs="Times New Roman"/>
          <w:sz w:val="20"/>
          <w:szCs w:val="20"/>
        </w:rPr>
      </w:pPr>
      <w:r w:rsidRPr="00575F97">
        <w:rPr>
          <w:rFonts w:ascii="Times New Roman" w:hAnsi="Times New Roman" w:cs="Times New Roman"/>
          <w:sz w:val="20"/>
          <w:szCs w:val="20"/>
        </w:rPr>
        <w:t xml:space="preserve">Глава Новодмитриевского </w:t>
      </w:r>
    </w:p>
    <w:p w:rsidR="00E65902" w:rsidRPr="00575F97" w:rsidRDefault="00E65902" w:rsidP="00E65902">
      <w:pPr>
        <w:spacing w:after="0"/>
        <w:jc w:val="both"/>
        <w:rPr>
          <w:rFonts w:ascii="Times New Roman" w:hAnsi="Times New Roman" w:cs="Times New Roman"/>
          <w:sz w:val="20"/>
          <w:szCs w:val="20"/>
        </w:rPr>
      </w:pPr>
      <w:r w:rsidRPr="00575F97">
        <w:rPr>
          <w:rFonts w:ascii="Times New Roman" w:hAnsi="Times New Roman" w:cs="Times New Roman"/>
          <w:sz w:val="20"/>
          <w:szCs w:val="20"/>
        </w:rPr>
        <w:t>сельского поселения</w:t>
      </w:r>
    </w:p>
    <w:p w:rsidR="00E65902" w:rsidRPr="00575F97" w:rsidRDefault="00E65902" w:rsidP="00E65902">
      <w:pPr>
        <w:spacing w:after="0"/>
        <w:jc w:val="both"/>
        <w:rPr>
          <w:rFonts w:ascii="Times New Roman" w:hAnsi="Times New Roman" w:cs="Times New Roman"/>
          <w:sz w:val="20"/>
          <w:szCs w:val="20"/>
        </w:rPr>
      </w:pPr>
      <w:r w:rsidRPr="00575F97">
        <w:rPr>
          <w:rFonts w:ascii="Times New Roman" w:hAnsi="Times New Roman" w:cs="Times New Roman"/>
          <w:sz w:val="20"/>
          <w:szCs w:val="20"/>
        </w:rPr>
        <w:t xml:space="preserve">Северского района                                                                                Е.В.Шамраева  </w:t>
      </w:r>
    </w:p>
    <w:p w:rsidR="00E65902" w:rsidRPr="00575F97" w:rsidRDefault="00E65902" w:rsidP="00E65902">
      <w:pPr>
        <w:spacing w:after="0" w:line="240" w:lineRule="auto"/>
        <w:ind w:left="4248" w:firstLine="708"/>
        <w:jc w:val="center"/>
        <w:outlineLvl w:val="1"/>
        <w:rPr>
          <w:rFonts w:ascii="Times New Roman" w:eastAsia="Times New Roman" w:hAnsi="Times New Roman" w:cs="Times New Roman"/>
          <w:bCs/>
          <w:sz w:val="20"/>
          <w:szCs w:val="20"/>
          <w:lang w:eastAsia="ru-RU"/>
        </w:rPr>
      </w:pPr>
    </w:p>
    <w:p w:rsidR="00282608" w:rsidRPr="00575F97" w:rsidRDefault="00282608" w:rsidP="00282608">
      <w:pPr>
        <w:spacing w:after="0" w:line="240" w:lineRule="auto"/>
        <w:ind w:left="4248" w:firstLine="708"/>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ПРИЛОЖЕНИЕ</w:t>
      </w:r>
    </w:p>
    <w:p w:rsidR="00D04420" w:rsidRPr="00575F97" w:rsidRDefault="00D04420" w:rsidP="00282608">
      <w:pPr>
        <w:spacing w:after="0" w:line="240" w:lineRule="auto"/>
        <w:ind w:left="4248" w:firstLine="708"/>
        <w:jc w:val="center"/>
        <w:outlineLvl w:val="1"/>
        <w:rPr>
          <w:rFonts w:ascii="Times New Roman" w:eastAsia="Times New Roman" w:hAnsi="Times New Roman" w:cs="Times New Roman"/>
          <w:bCs/>
          <w:sz w:val="20"/>
          <w:szCs w:val="20"/>
          <w:lang w:eastAsia="ru-RU"/>
        </w:rPr>
      </w:pPr>
    </w:p>
    <w:p w:rsidR="00D04420" w:rsidRPr="00575F97" w:rsidRDefault="00D04420" w:rsidP="00282608">
      <w:pPr>
        <w:spacing w:after="0" w:line="240" w:lineRule="auto"/>
        <w:ind w:left="4248" w:firstLine="708"/>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УТВЕРЖДЕН</w:t>
      </w:r>
    </w:p>
    <w:p w:rsidR="00282608" w:rsidRPr="00575F97" w:rsidRDefault="00D04420" w:rsidP="00737640">
      <w:pPr>
        <w:spacing w:after="0" w:line="240" w:lineRule="auto"/>
        <w:ind w:left="4248" w:firstLine="708"/>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 xml:space="preserve"> </w:t>
      </w:r>
      <w:r w:rsidR="00737640" w:rsidRPr="00575F97">
        <w:rPr>
          <w:rFonts w:ascii="Times New Roman" w:eastAsia="Times New Roman" w:hAnsi="Times New Roman" w:cs="Times New Roman"/>
          <w:bCs/>
          <w:sz w:val="20"/>
          <w:szCs w:val="20"/>
          <w:lang w:eastAsia="ru-RU"/>
        </w:rPr>
        <w:t>Решением Совета Новодмитриевского сельского поселения</w:t>
      </w:r>
      <w:r w:rsidR="00282608" w:rsidRPr="00575F97">
        <w:rPr>
          <w:rFonts w:ascii="Times New Roman" w:eastAsia="Times New Roman" w:hAnsi="Times New Roman" w:cs="Times New Roman"/>
          <w:bCs/>
          <w:sz w:val="20"/>
          <w:szCs w:val="20"/>
          <w:lang w:eastAsia="ru-RU"/>
        </w:rPr>
        <w:t xml:space="preserve"> </w:t>
      </w:r>
    </w:p>
    <w:p w:rsidR="00282608" w:rsidRPr="00575F97" w:rsidRDefault="00282608" w:rsidP="00282608">
      <w:pPr>
        <w:spacing w:after="0" w:line="240" w:lineRule="auto"/>
        <w:ind w:left="4956"/>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Северск</w:t>
      </w:r>
      <w:r w:rsidR="00737640" w:rsidRPr="00575F97">
        <w:rPr>
          <w:rFonts w:ascii="Times New Roman" w:eastAsia="Times New Roman" w:hAnsi="Times New Roman" w:cs="Times New Roman"/>
          <w:bCs/>
          <w:sz w:val="20"/>
          <w:szCs w:val="20"/>
          <w:lang w:eastAsia="ru-RU"/>
        </w:rPr>
        <w:t>ого</w:t>
      </w:r>
      <w:r w:rsidRPr="00575F97">
        <w:rPr>
          <w:rFonts w:ascii="Times New Roman" w:eastAsia="Times New Roman" w:hAnsi="Times New Roman" w:cs="Times New Roman"/>
          <w:bCs/>
          <w:sz w:val="20"/>
          <w:szCs w:val="20"/>
          <w:lang w:eastAsia="ru-RU"/>
        </w:rPr>
        <w:t xml:space="preserve"> район</w:t>
      </w:r>
      <w:r w:rsidR="00737640" w:rsidRPr="00575F97">
        <w:rPr>
          <w:rFonts w:ascii="Times New Roman" w:eastAsia="Times New Roman" w:hAnsi="Times New Roman" w:cs="Times New Roman"/>
          <w:bCs/>
          <w:sz w:val="20"/>
          <w:szCs w:val="20"/>
          <w:lang w:eastAsia="ru-RU"/>
        </w:rPr>
        <w:t>а</w:t>
      </w:r>
      <w:r w:rsidRPr="00575F97">
        <w:rPr>
          <w:rFonts w:ascii="Times New Roman" w:eastAsia="Times New Roman" w:hAnsi="Times New Roman" w:cs="Times New Roman"/>
          <w:bCs/>
          <w:sz w:val="20"/>
          <w:szCs w:val="20"/>
          <w:lang w:eastAsia="ru-RU"/>
        </w:rPr>
        <w:t xml:space="preserve"> </w:t>
      </w:r>
    </w:p>
    <w:p w:rsidR="00282608" w:rsidRPr="00575F97" w:rsidRDefault="00282608" w:rsidP="00282608">
      <w:pPr>
        <w:spacing w:after="0" w:line="240" w:lineRule="auto"/>
        <w:ind w:left="4248" w:firstLine="708"/>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от ____________________ №_____</w:t>
      </w:r>
    </w:p>
    <w:p w:rsidR="00282608" w:rsidRPr="00575F97" w:rsidRDefault="00282608" w:rsidP="00282608">
      <w:pPr>
        <w:spacing w:after="0" w:line="240" w:lineRule="auto"/>
        <w:jc w:val="center"/>
        <w:outlineLvl w:val="1"/>
        <w:rPr>
          <w:rFonts w:ascii="Times New Roman" w:eastAsia="Times New Roman" w:hAnsi="Times New Roman" w:cs="Times New Roman"/>
          <w:bCs/>
          <w:sz w:val="20"/>
          <w:szCs w:val="20"/>
          <w:lang w:eastAsia="ru-RU"/>
        </w:rPr>
      </w:pPr>
    </w:p>
    <w:p w:rsidR="00282608" w:rsidRPr="00575F97" w:rsidRDefault="00282608" w:rsidP="00282608">
      <w:pPr>
        <w:spacing w:after="0" w:line="240" w:lineRule="auto"/>
        <w:jc w:val="center"/>
        <w:outlineLvl w:val="1"/>
        <w:rPr>
          <w:rFonts w:ascii="Times New Roman" w:eastAsia="Times New Roman" w:hAnsi="Times New Roman" w:cs="Times New Roman"/>
          <w:bCs/>
          <w:sz w:val="20"/>
          <w:szCs w:val="20"/>
          <w:lang w:eastAsia="ru-RU"/>
        </w:rPr>
      </w:pPr>
    </w:p>
    <w:p w:rsidR="001224C1" w:rsidRPr="00575F97" w:rsidRDefault="00E93A87" w:rsidP="00282608">
      <w:pPr>
        <w:spacing w:after="0" w:line="240" w:lineRule="auto"/>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 xml:space="preserve">ПОРЯДОК </w:t>
      </w:r>
    </w:p>
    <w:p w:rsidR="00E93A87" w:rsidRPr="00575F97" w:rsidRDefault="001224C1" w:rsidP="00737640">
      <w:pPr>
        <w:spacing w:after="0" w:line="240" w:lineRule="auto"/>
        <w:ind w:firstLine="708"/>
        <w:jc w:val="center"/>
        <w:outlineLvl w:val="1"/>
        <w:rPr>
          <w:rFonts w:ascii="Times New Roman" w:eastAsia="Times New Roman" w:hAnsi="Times New Roman" w:cs="Times New Roman"/>
          <w:bCs/>
          <w:sz w:val="20"/>
          <w:szCs w:val="20"/>
          <w:lang w:eastAsia="ru-RU"/>
        </w:rPr>
      </w:pPr>
      <w:r w:rsidRPr="00575F97">
        <w:rPr>
          <w:rFonts w:ascii="Times New Roman" w:eastAsia="Times New Roman" w:hAnsi="Times New Roman" w:cs="Times New Roman"/>
          <w:bCs/>
          <w:sz w:val="20"/>
          <w:szCs w:val="20"/>
          <w:lang w:eastAsia="ru-RU"/>
        </w:rPr>
        <w:t>определения размера арендной платы за земельные участки, находящиеся в муниципальной собственности</w:t>
      </w:r>
      <w:r w:rsidR="00737640" w:rsidRPr="00575F97">
        <w:rPr>
          <w:rFonts w:ascii="Times New Roman" w:eastAsia="Times New Roman" w:hAnsi="Times New Roman" w:cs="Times New Roman"/>
          <w:bCs/>
          <w:sz w:val="20"/>
          <w:szCs w:val="20"/>
          <w:lang w:eastAsia="ru-RU"/>
        </w:rPr>
        <w:t xml:space="preserve"> Новодмитриевского сельского поселения Северского района</w:t>
      </w:r>
      <w:r w:rsidRPr="00575F97">
        <w:rPr>
          <w:rFonts w:ascii="Times New Roman" w:eastAsia="Times New Roman" w:hAnsi="Times New Roman" w:cs="Times New Roman"/>
          <w:bCs/>
          <w:sz w:val="20"/>
          <w:szCs w:val="20"/>
          <w:lang w:eastAsia="ru-RU"/>
        </w:rPr>
        <w:t>, предоставленные в аренду без торгов</w:t>
      </w:r>
    </w:p>
    <w:p w:rsidR="00282608" w:rsidRPr="00575F97" w:rsidRDefault="00282608" w:rsidP="00282608">
      <w:pPr>
        <w:spacing w:after="0" w:line="240" w:lineRule="auto"/>
        <w:jc w:val="center"/>
        <w:outlineLvl w:val="1"/>
        <w:rPr>
          <w:rFonts w:ascii="Times New Roman" w:eastAsia="Times New Roman" w:hAnsi="Times New Roman" w:cs="Times New Roman"/>
          <w:bCs/>
          <w:sz w:val="20"/>
          <w:szCs w:val="20"/>
          <w:lang w:eastAsia="ru-RU"/>
        </w:rPr>
      </w:pPr>
    </w:p>
    <w:p w:rsidR="001224C1" w:rsidRPr="00575F97" w:rsidRDefault="001224C1" w:rsidP="00282608">
      <w:pPr>
        <w:spacing w:after="0" w:line="240" w:lineRule="auto"/>
        <w:jc w:val="center"/>
        <w:outlineLvl w:val="1"/>
        <w:rPr>
          <w:rFonts w:ascii="Times New Roman" w:eastAsia="Times New Roman" w:hAnsi="Times New Roman" w:cs="Times New Roman"/>
          <w:bCs/>
          <w:sz w:val="20"/>
          <w:szCs w:val="20"/>
          <w:lang w:eastAsia="ru-RU"/>
        </w:rPr>
      </w:pPr>
    </w:p>
    <w:p w:rsidR="00DE0E67"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1. Порядок определения размера арендной платы за земельные участки, находящиеся в муниципальной собственности </w:t>
      </w:r>
      <w:r w:rsidR="00737640" w:rsidRPr="00575F97">
        <w:rPr>
          <w:rFonts w:ascii="Times New Roman" w:eastAsia="Times New Roman" w:hAnsi="Times New Roman" w:cs="Times New Roman"/>
          <w:sz w:val="20"/>
          <w:szCs w:val="20"/>
          <w:lang w:eastAsia="ru-RU"/>
        </w:rPr>
        <w:t>Новодмитриевского сельского поселения Северского района</w:t>
      </w:r>
      <w:r w:rsidRPr="00575F97">
        <w:rPr>
          <w:rFonts w:ascii="Times New Roman" w:eastAsia="Times New Roman" w:hAnsi="Times New Roman" w:cs="Times New Roman"/>
          <w:sz w:val="20"/>
          <w:szCs w:val="20"/>
          <w:lang w:eastAsia="ru-RU"/>
        </w:rPr>
        <w:t xml:space="preserve">, предоставленные в аренду без торгов (далее - Порядок), разработан в соответствии с </w:t>
      </w:r>
      <w:hyperlink r:id="rId10" w:history="1">
        <w:r w:rsidRPr="00575F97">
          <w:rPr>
            <w:rFonts w:ascii="Times New Roman" w:eastAsia="Times New Roman" w:hAnsi="Times New Roman" w:cs="Times New Roman"/>
            <w:sz w:val="20"/>
            <w:szCs w:val="20"/>
            <w:lang w:eastAsia="ru-RU"/>
          </w:rPr>
          <w:t>Земельным кодексом Российской Федерации</w:t>
        </w:r>
      </w:hyperlink>
      <w:r w:rsidRPr="00575F97">
        <w:rPr>
          <w:rFonts w:ascii="Times New Roman" w:eastAsia="Times New Roman" w:hAnsi="Times New Roman" w:cs="Times New Roman"/>
          <w:sz w:val="20"/>
          <w:szCs w:val="20"/>
          <w:lang w:eastAsia="ru-RU"/>
        </w:rPr>
        <w:t xml:space="preserve"> и </w:t>
      </w:r>
      <w:hyperlink r:id="rId11" w:history="1">
        <w:r w:rsidRPr="00575F97">
          <w:rPr>
            <w:rFonts w:ascii="Times New Roman" w:eastAsia="Times New Roman" w:hAnsi="Times New Roman" w:cs="Times New Roman"/>
            <w:sz w:val="20"/>
            <w:szCs w:val="20"/>
            <w:lang w:eastAsia="ru-RU"/>
          </w:rPr>
          <w:t>постановлением Правительства Российской Федерации от 16</w:t>
        </w:r>
        <w:r w:rsidR="00983E0D" w:rsidRPr="00575F97">
          <w:rPr>
            <w:rFonts w:ascii="Times New Roman" w:eastAsia="Times New Roman" w:hAnsi="Times New Roman" w:cs="Times New Roman"/>
            <w:sz w:val="20"/>
            <w:szCs w:val="20"/>
            <w:lang w:eastAsia="ru-RU"/>
          </w:rPr>
          <w:t xml:space="preserve"> июля </w:t>
        </w:r>
        <w:r w:rsidRPr="00575F97">
          <w:rPr>
            <w:rFonts w:ascii="Times New Roman" w:eastAsia="Times New Roman" w:hAnsi="Times New Roman" w:cs="Times New Roman"/>
            <w:sz w:val="20"/>
            <w:szCs w:val="20"/>
            <w:lang w:eastAsia="ru-RU"/>
          </w:rPr>
          <w:t xml:space="preserve">2009 </w:t>
        </w:r>
        <w:r w:rsidR="00983E0D" w:rsidRPr="00575F97">
          <w:rPr>
            <w:rFonts w:ascii="Times New Roman" w:eastAsia="Times New Roman" w:hAnsi="Times New Roman" w:cs="Times New Roman"/>
            <w:sz w:val="20"/>
            <w:szCs w:val="20"/>
            <w:lang w:eastAsia="ru-RU"/>
          </w:rPr>
          <w:t>года №</w:t>
        </w:r>
        <w:r w:rsidRPr="00575F97">
          <w:rPr>
            <w:rFonts w:ascii="Times New Roman" w:eastAsia="Times New Roman" w:hAnsi="Times New Roman" w:cs="Times New Roman"/>
            <w:sz w:val="20"/>
            <w:szCs w:val="20"/>
            <w:lang w:eastAsia="ru-RU"/>
          </w:rPr>
          <w:t xml:space="preserve"> 582 </w:t>
        </w:r>
        <w:r w:rsidR="00131F93" w:rsidRPr="00575F97">
          <w:rPr>
            <w:rFonts w:ascii="Times New Roman" w:eastAsia="Times New Roman" w:hAnsi="Times New Roman" w:cs="Times New Roman"/>
            <w:sz w:val="20"/>
            <w:szCs w:val="20"/>
            <w:lang w:eastAsia="ru-RU"/>
          </w:rPr>
          <w:t>«</w:t>
        </w:r>
        <w:r w:rsidRPr="00575F97">
          <w:rPr>
            <w:rFonts w:ascii="Times New Roman" w:eastAsia="Times New Roman" w:hAnsi="Times New Roman" w:cs="Times New Roman"/>
            <w:sz w:val="20"/>
            <w:szCs w:val="20"/>
            <w:lang w:eastAsia="ru-RU"/>
          </w:rPr>
          <w:t>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w:t>
        </w:r>
      </w:hyperlink>
      <w:r w:rsidR="00131F93" w:rsidRPr="00575F97">
        <w:rPr>
          <w:rFonts w:ascii="Times New Roman" w:eastAsia="Times New Roman" w:hAnsi="Times New Roman" w:cs="Times New Roman"/>
          <w:sz w:val="20"/>
          <w:szCs w:val="20"/>
          <w:lang w:eastAsia="ru-RU"/>
        </w:rPr>
        <w:t>»</w:t>
      </w:r>
      <w:r w:rsidRPr="00575F97">
        <w:rPr>
          <w:rFonts w:ascii="Times New Roman" w:eastAsia="Times New Roman" w:hAnsi="Times New Roman" w:cs="Times New Roman"/>
          <w:sz w:val="20"/>
          <w:szCs w:val="20"/>
          <w:lang w:eastAsia="ru-RU"/>
        </w:rPr>
        <w:t xml:space="preserve">, устанавливает правила определения размера арендной платы за земельные участки, находящиеся в муниципальной собственности </w:t>
      </w:r>
      <w:r w:rsidR="00737640" w:rsidRPr="00575F97">
        <w:rPr>
          <w:rFonts w:ascii="Times New Roman" w:eastAsia="Times New Roman" w:hAnsi="Times New Roman" w:cs="Times New Roman"/>
          <w:sz w:val="20"/>
          <w:szCs w:val="20"/>
          <w:lang w:eastAsia="ru-RU"/>
        </w:rPr>
        <w:t>Новодмитриевского сельского поселения Северского района</w:t>
      </w:r>
      <w:r w:rsidRPr="00575F97">
        <w:rPr>
          <w:rFonts w:ascii="Times New Roman" w:eastAsia="Times New Roman" w:hAnsi="Times New Roman" w:cs="Times New Roman"/>
          <w:sz w:val="20"/>
          <w:szCs w:val="20"/>
          <w:lang w:eastAsia="ru-RU"/>
        </w:rPr>
        <w:t>, предоставленные в аренду без торгов (далее - земельные участки)</w:t>
      </w:r>
      <w:r w:rsidR="00DE0E67" w:rsidRPr="00575F97">
        <w:rPr>
          <w:rFonts w:ascii="Times New Roman" w:eastAsia="Times New Roman" w:hAnsi="Times New Roman" w:cs="Times New Roman"/>
          <w:sz w:val="20"/>
          <w:szCs w:val="20"/>
          <w:lang w:eastAsia="ru-RU"/>
        </w:rPr>
        <w:t xml:space="preserve">. </w:t>
      </w:r>
      <w:r w:rsidRPr="00575F97">
        <w:rPr>
          <w:rFonts w:ascii="Times New Roman" w:eastAsia="Times New Roman" w:hAnsi="Times New Roman" w:cs="Times New Roman"/>
          <w:sz w:val="20"/>
          <w:szCs w:val="20"/>
          <w:lang w:eastAsia="ru-RU"/>
        </w:rPr>
        <w:t>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расчетов арендной платы, в том числе переоформления в установленном порядке права постоянного (бессрочного) пользования земельными участками на право аренды.</w:t>
      </w:r>
    </w:p>
    <w:p w:rsidR="00273E2C" w:rsidRPr="00575F97" w:rsidRDefault="00E93A87" w:rsidP="00273E2C">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2. Размер годовой арендной платы (далее - арендная плата) при аренде земельных участков определяется одним из следующих способов:</w:t>
      </w:r>
    </w:p>
    <w:p w:rsidR="00273E2C" w:rsidRPr="00575F97" w:rsidRDefault="00E93A87" w:rsidP="00273E2C">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на</w:t>
      </w:r>
      <w:r w:rsidR="00DE0E67" w:rsidRPr="00575F97">
        <w:rPr>
          <w:rFonts w:ascii="Times New Roman" w:eastAsia="Times New Roman" w:hAnsi="Times New Roman" w:cs="Times New Roman"/>
          <w:sz w:val="20"/>
          <w:szCs w:val="20"/>
          <w:lang w:eastAsia="ru-RU"/>
        </w:rPr>
        <w:t xml:space="preserve"> </w:t>
      </w:r>
      <w:r w:rsidRPr="00575F97">
        <w:rPr>
          <w:rFonts w:ascii="Times New Roman" w:eastAsia="Times New Roman" w:hAnsi="Times New Roman" w:cs="Times New Roman"/>
          <w:sz w:val="20"/>
          <w:szCs w:val="20"/>
          <w:lang w:eastAsia="ru-RU"/>
        </w:rPr>
        <w:t>основании кадастровой стоимости земельных участков;</w:t>
      </w:r>
    </w:p>
    <w:p w:rsidR="00273E2C" w:rsidRPr="00575F97" w:rsidRDefault="00E93A87" w:rsidP="00273E2C">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на основании рыночной стоимости, определяемой в соответствии с законодательством Российской Федерации об оценочной деятельности;</w:t>
      </w:r>
    </w:p>
    <w:p w:rsidR="00AB2DD4" w:rsidRPr="00575F97" w:rsidRDefault="00E93A87" w:rsidP="00273E2C">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lastRenderedPageBreak/>
        <w:t xml:space="preserve">в соответствии со ставками арендной платы либо методическими указаниями по ее расчету, утвержденными для земельных участков, находящихся в </w:t>
      </w:r>
      <w:r w:rsidR="00983E0D" w:rsidRPr="00575F97">
        <w:rPr>
          <w:rFonts w:ascii="Times New Roman" w:eastAsia="Times New Roman" w:hAnsi="Times New Roman" w:cs="Times New Roman"/>
          <w:sz w:val="20"/>
          <w:szCs w:val="20"/>
          <w:lang w:eastAsia="ru-RU"/>
        </w:rPr>
        <w:t>муниципальной</w:t>
      </w:r>
      <w:r w:rsidR="00D41A3D" w:rsidRPr="00575F97">
        <w:rPr>
          <w:rFonts w:ascii="Times New Roman" w:eastAsia="Times New Roman" w:hAnsi="Times New Roman" w:cs="Times New Roman"/>
          <w:sz w:val="20"/>
          <w:szCs w:val="20"/>
          <w:lang w:eastAsia="ru-RU"/>
        </w:rPr>
        <w:t xml:space="preserve"> </w:t>
      </w:r>
      <w:r w:rsidRPr="00575F97">
        <w:rPr>
          <w:rFonts w:ascii="Times New Roman" w:eastAsia="Times New Roman" w:hAnsi="Times New Roman" w:cs="Times New Roman"/>
          <w:sz w:val="20"/>
          <w:szCs w:val="20"/>
          <w:lang w:eastAsia="ru-RU"/>
        </w:rPr>
        <w:t>собственности</w:t>
      </w:r>
      <w:r w:rsidR="00AB2DD4" w:rsidRPr="00575F97">
        <w:rPr>
          <w:rFonts w:ascii="Times New Roman" w:eastAsia="Times New Roman" w:hAnsi="Times New Roman" w:cs="Times New Roman"/>
          <w:sz w:val="20"/>
          <w:szCs w:val="20"/>
          <w:lang w:eastAsia="ru-RU"/>
        </w:rPr>
        <w:t>.</w:t>
      </w:r>
    </w:p>
    <w:p w:rsidR="00E93A87" w:rsidRPr="00575F97" w:rsidRDefault="00EE44CE"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2.1</w:t>
      </w:r>
      <w:r w:rsidR="00AB2DD4" w:rsidRPr="00575F97">
        <w:rPr>
          <w:rFonts w:ascii="Times New Roman" w:eastAsia="Times New Roman" w:hAnsi="Times New Roman" w:cs="Times New Roman"/>
          <w:sz w:val="20"/>
          <w:szCs w:val="20"/>
          <w:lang w:eastAsia="ru-RU"/>
        </w:rPr>
        <w:t xml:space="preserve">. </w:t>
      </w:r>
      <w:r w:rsidR="00E93A87" w:rsidRPr="00575F97">
        <w:rPr>
          <w:rFonts w:ascii="Times New Roman" w:eastAsia="Times New Roman" w:hAnsi="Times New Roman" w:cs="Times New Roman"/>
          <w:sz w:val="20"/>
          <w:szCs w:val="20"/>
          <w:lang w:eastAsia="ru-RU"/>
        </w:rPr>
        <w:t>Размер годовой арендной платы, определенный на основании кадастровой стоимости земельного участка или на основании рыночной стоимости земельного участка, при заключении договора определяется по формуле:</w:t>
      </w:r>
    </w:p>
    <w:p w:rsidR="00E93A87" w:rsidRPr="00575F97" w:rsidRDefault="00E93A87" w:rsidP="00DE0E67">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br/>
        <w:t xml:space="preserve">АП = К(Р) </w:t>
      </w:r>
      <w:proofErr w:type="gramStart"/>
      <w:r w:rsidRPr="00575F97">
        <w:rPr>
          <w:rFonts w:ascii="Times New Roman" w:eastAsia="Times New Roman" w:hAnsi="Times New Roman" w:cs="Times New Roman"/>
          <w:sz w:val="20"/>
          <w:szCs w:val="20"/>
          <w:lang w:eastAsia="ru-RU"/>
        </w:rPr>
        <w:t>С</w:t>
      </w:r>
      <w:proofErr w:type="gramEnd"/>
      <w:r w:rsidRPr="00575F97">
        <w:rPr>
          <w:rFonts w:ascii="Times New Roman" w:eastAsia="Times New Roman" w:hAnsi="Times New Roman" w:cs="Times New Roman"/>
          <w:sz w:val="20"/>
          <w:szCs w:val="20"/>
          <w:lang w:eastAsia="ru-RU"/>
        </w:rPr>
        <w:t xml:space="preserve"> x </w:t>
      </w:r>
      <w:proofErr w:type="spellStart"/>
      <w:r w:rsidRPr="00575F97">
        <w:rPr>
          <w:rFonts w:ascii="Times New Roman" w:eastAsia="Times New Roman" w:hAnsi="Times New Roman" w:cs="Times New Roman"/>
          <w:sz w:val="20"/>
          <w:szCs w:val="20"/>
          <w:lang w:eastAsia="ru-RU"/>
        </w:rPr>
        <w:t>Са</w:t>
      </w:r>
      <w:proofErr w:type="spellEnd"/>
      <w:r w:rsidR="00E159E4" w:rsidRPr="00575F97">
        <w:rPr>
          <w:rFonts w:ascii="Times New Roman" w:eastAsia="Times New Roman" w:hAnsi="Times New Roman" w:cs="Times New Roman"/>
          <w:sz w:val="20"/>
          <w:szCs w:val="20"/>
          <w:lang w:val="en-US" w:eastAsia="ru-RU"/>
        </w:rPr>
        <w:t>n</w:t>
      </w:r>
      <w:r w:rsidRPr="00575F97">
        <w:rPr>
          <w:rFonts w:ascii="Times New Roman" w:eastAsia="Times New Roman" w:hAnsi="Times New Roman" w:cs="Times New Roman"/>
          <w:sz w:val="20"/>
          <w:szCs w:val="20"/>
          <w:lang w:eastAsia="ru-RU"/>
        </w:rPr>
        <w:t xml:space="preserve"> x КИ, где:</w:t>
      </w:r>
    </w:p>
    <w:p w:rsidR="00737640" w:rsidRPr="00575F97" w:rsidRDefault="00E93A87" w:rsidP="00737640">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br/>
        <w:t>АП - размер арендной платы, руб.;</w:t>
      </w:r>
    </w:p>
    <w:p w:rsidR="00737640" w:rsidRPr="00575F97" w:rsidRDefault="00E93A87" w:rsidP="00737640">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br/>
        <w:t xml:space="preserve">К(Р) С - кадастровая или рыночная стоимость земельного участка, </w:t>
      </w:r>
      <w:proofErr w:type="gramStart"/>
      <w:r w:rsidRPr="00575F97">
        <w:rPr>
          <w:rFonts w:ascii="Times New Roman" w:eastAsia="Times New Roman" w:hAnsi="Times New Roman" w:cs="Times New Roman"/>
          <w:sz w:val="20"/>
          <w:szCs w:val="20"/>
          <w:lang w:eastAsia="ru-RU"/>
        </w:rPr>
        <w:t>руб.;</w:t>
      </w:r>
      <w:r w:rsidRPr="00575F97">
        <w:rPr>
          <w:rFonts w:ascii="Times New Roman" w:eastAsia="Times New Roman" w:hAnsi="Times New Roman" w:cs="Times New Roman"/>
          <w:sz w:val="20"/>
          <w:szCs w:val="20"/>
          <w:lang w:eastAsia="ru-RU"/>
        </w:rPr>
        <w:br/>
      </w:r>
      <w:r w:rsidRPr="00575F97">
        <w:rPr>
          <w:rFonts w:ascii="Times New Roman" w:eastAsia="Times New Roman" w:hAnsi="Times New Roman" w:cs="Times New Roman"/>
          <w:sz w:val="20"/>
          <w:szCs w:val="20"/>
          <w:lang w:eastAsia="ru-RU"/>
        </w:rPr>
        <w:br/>
      </w:r>
      <w:proofErr w:type="spellStart"/>
      <w:r w:rsidRPr="00575F97">
        <w:rPr>
          <w:rFonts w:ascii="Times New Roman" w:eastAsia="Times New Roman" w:hAnsi="Times New Roman" w:cs="Times New Roman"/>
          <w:sz w:val="20"/>
          <w:szCs w:val="20"/>
          <w:lang w:eastAsia="ru-RU"/>
        </w:rPr>
        <w:t>Са</w:t>
      </w:r>
      <w:proofErr w:type="spellEnd"/>
      <w:proofErr w:type="gramEnd"/>
      <w:r w:rsidR="00E159E4" w:rsidRPr="00575F97">
        <w:rPr>
          <w:rFonts w:ascii="Times New Roman" w:eastAsia="Times New Roman" w:hAnsi="Times New Roman" w:cs="Times New Roman"/>
          <w:sz w:val="20"/>
          <w:szCs w:val="20"/>
          <w:lang w:val="en-US" w:eastAsia="ru-RU"/>
        </w:rPr>
        <w:t>n</w:t>
      </w:r>
      <w:r w:rsidRPr="00575F97">
        <w:rPr>
          <w:rFonts w:ascii="Times New Roman" w:eastAsia="Times New Roman" w:hAnsi="Times New Roman" w:cs="Times New Roman"/>
          <w:sz w:val="20"/>
          <w:szCs w:val="20"/>
          <w:lang w:eastAsia="ru-RU"/>
        </w:rPr>
        <w:t xml:space="preserve"> - соответствующая ставка арендной платы согласно Порядку определения размера арендной платы за земельные участки, находящиеся в муниципальной собственности </w:t>
      </w:r>
      <w:r w:rsidR="00737640" w:rsidRPr="00575F97">
        <w:rPr>
          <w:rFonts w:ascii="Times New Roman" w:eastAsia="Times New Roman" w:hAnsi="Times New Roman" w:cs="Times New Roman"/>
          <w:sz w:val="20"/>
          <w:szCs w:val="20"/>
          <w:lang w:eastAsia="ru-RU"/>
        </w:rPr>
        <w:t>Новодмитриевского сельского поселения Северского района</w:t>
      </w:r>
      <w:r w:rsidRPr="00575F97">
        <w:rPr>
          <w:rFonts w:ascii="Times New Roman" w:eastAsia="Times New Roman" w:hAnsi="Times New Roman" w:cs="Times New Roman"/>
          <w:sz w:val="20"/>
          <w:szCs w:val="20"/>
          <w:lang w:eastAsia="ru-RU"/>
        </w:rPr>
        <w:t>, предоставленные в аренду без торгов (далее - Порядок), %;</w:t>
      </w:r>
    </w:p>
    <w:p w:rsidR="00737640" w:rsidRPr="00575F97" w:rsidRDefault="00E93A87" w:rsidP="00737640">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br/>
        <w:t>КИ - коэффициент инфляции.</w:t>
      </w:r>
    </w:p>
    <w:p w:rsidR="00E93A87" w:rsidRPr="00575F97" w:rsidRDefault="00E93A87" w:rsidP="00737640">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br/>
        <w:t>Коэффициент инфляции (КИ) определяется как произведение (П) ежегодных коэффициентов инфляции по формуле:</w:t>
      </w:r>
    </w:p>
    <w:p w:rsidR="00E159E4" w:rsidRPr="00575F97" w:rsidRDefault="00E159E4" w:rsidP="00D41A3D">
      <w:pPr>
        <w:spacing w:after="0" w:line="240" w:lineRule="auto"/>
        <w:rPr>
          <w:rFonts w:ascii="Times New Roman" w:eastAsia="Times New Roman" w:hAnsi="Times New Roman" w:cs="Times New Roman"/>
          <w:sz w:val="20"/>
          <w:szCs w:val="20"/>
          <w:lang w:eastAsia="ru-RU"/>
        </w:rPr>
      </w:pPr>
    </w:p>
    <w:p w:rsidR="00E159E4" w:rsidRPr="00575F97" w:rsidRDefault="00B16D17" w:rsidP="00E159E4">
      <w:pPr>
        <w:tabs>
          <w:tab w:val="left" w:pos="1050"/>
        </w:tabs>
        <w:spacing w:after="0" w:line="240" w:lineRule="auto"/>
        <w:rPr>
          <w:rFonts w:ascii="Times New Roman" w:eastAsia="Times New Roman" w:hAnsi="Times New Roman" w:cs="Times New Roman"/>
          <w:color w:val="0D0D0D" w:themeColor="text1" w:themeTint="F2"/>
          <w:sz w:val="20"/>
          <w:szCs w:val="20"/>
          <w:lang w:eastAsia="ru-RU"/>
        </w:rPr>
      </w:pPr>
      <w:r w:rsidRPr="00575F97">
        <w:rPr>
          <w:rFonts w:ascii="Times New Roman" w:eastAsia="Times New Roman" w:hAnsi="Times New Roman" w:cs="Times New Roman"/>
          <w:noProof/>
          <w:color w:val="0D0D0D" w:themeColor="text1" w:themeTint="F2"/>
          <w:sz w:val="20"/>
          <w:szCs w:val="20"/>
          <w:lang w:eastAsia="ru-RU"/>
        </w:rPr>
        <w:drawing>
          <wp:inline distT="0" distB="0" distL="0" distR="0" wp14:anchorId="15B964AB" wp14:editId="0457ADE5">
            <wp:extent cx="1371600" cy="40856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100" cy="416157"/>
                    </a:xfrm>
                    <a:prstGeom prst="rect">
                      <a:avLst/>
                    </a:prstGeom>
                    <a:noFill/>
                    <a:ln>
                      <a:noFill/>
                    </a:ln>
                  </pic:spPr>
                </pic:pic>
              </a:graphicData>
            </a:graphic>
          </wp:inline>
        </w:drawing>
      </w:r>
      <w:r w:rsidR="00E159E4" w:rsidRPr="00575F97">
        <w:rPr>
          <w:rFonts w:ascii="Times New Roman" w:eastAsia="Times New Roman" w:hAnsi="Times New Roman" w:cs="Times New Roman"/>
          <w:color w:val="0D0D0D" w:themeColor="text1" w:themeTint="F2"/>
          <w:sz w:val="20"/>
          <w:szCs w:val="20"/>
          <w:lang w:eastAsia="ru-RU"/>
        </w:rPr>
        <w:tab/>
      </w:r>
    </w:p>
    <w:p w:rsidR="00E159E4" w:rsidRPr="00575F97" w:rsidRDefault="00E159E4" w:rsidP="00D41A3D">
      <w:pPr>
        <w:spacing w:after="0" w:line="240" w:lineRule="auto"/>
        <w:rPr>
          <w:rFonts w:ascii="Times New Roman" w:eastAsia="Times New Roman" w:hAnsi="Times New Roman" w:cs="Times New Roman"/>
          <w:color w:val="0D0D0D" w:themeColor="text1" w:themeTint="F2"/>
          <w:sz w:val="20"/>
          <w:szCs w:val="20"/>
          <w:lang w:eastAsia="ru-RU"/>
        </w:rPr>
      </w:pPr>
    </w:p>
    <w:p w:rsidR="00AB2DD4" w:rsidRPr="00575F97" w:rsidRDefault="00E93A87" w:rsidP="00AB2DD4">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УИ - уровень инфляции, установленный в федеральном законе о федеральном бюджете по состоянию на 1 января соответствующего финансового года.</w:t>
      </w:r>
      <w:r w:rsidRPr="00575F97">
        <w:rPr>
          <w:rFonts w:ascii="Times New Roman" w:eastAsia="Times New Roman" w:hAnsi="Times New Roman" w:cs="Times New Roman"/>
          <w:sz w:val="20"/>
          <w:szCs w:val="20"/>
          <w:lang w:eastAsia="ru-RU"/>
        </w:rPr>
        <w:br/>
        <w:t>Коэффициент инфляции применяется в расчете, начиная с года, следующего за годом утверждения результатов кадастровой стоимости либо за годом определения рыночной стоимости земельного участка.</w:t>
      </w:r>
      <w:r w:rsidRPr="00575F97">
        <w:rPr>
          <w:rFonts w:ascii="Times New Roman" w:eastAsia="Times New Roman" w:hAnsi="Times New Roman" w:cs="Times New Roman"/>
          <w:sz w:val="20"/>
          <w:szCs w:val="20"/>
          <w:lang w:eastAsia="ru-RU"/>
        </w:rPr>
        <w:br/>
        <w:t>При исчислении коэффициента инфляции полученное число математически округляется</w:t>
      </w:r>
      <w:r w:rsidR="00983E0D" w:rsidRPr="00575F97">
        <w:rPr>
          <w:rFonts w:ascii="Times New Roman" w:eastAsia="Times New Roman" w:hAnsi="Times New Roman" w:cs="Times New Roman"/>
          <w:sz w:val="20"/>
          <w:szCs w:val="20"/>
          <w:lang w:eastAsia="ru-RU"/>
        </w:rPr>
        <w:t xml:space="preserve"> до шести знаков после запятой.</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 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 установленном в подпунктах 3.1 - 3.7 настоящего пункта.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 Арендная плата рассчитывается в размере 0,01 процента от кадастровой стоимости в отношении следующих земельных участков:</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3.1.1. 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3.1.2. 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r w:rsidR="00AB2DD4" w:rsidRPr="00575F97">
        <w:rPr>
          <w:rFonts w:ascii="Times New Roman" w:eastAsia="Times New Roman" w:hAnsi="Times New Roman" w:cs="Times New Roman"/>
          <w:sz w:val="20"/>
          <w:szCs w:val="20"/>
          <w:lang w:eastAsia="ru-RU"/>
        </w:rPr>
        <w:t>.</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3.1.3. 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r w:rsidR="00AB2DD4" w:rsidRPr="00575F97">
        <w:rPr>
          <w:rFonts w:ascii="Times New Roman" w:eastAsia="Times New Roman" w:hAnsi="Times New Roman" w:cs="Times New Roman"/>
          <w:sz w:val="20"/>
          <w:szCs w:val="20"/>
          <w:lang w:eastAsia="ru-RU"/>
        </w:rPr>
        <w:t>.</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3.1.4. Земельного участка, изъятого из оборота, если земельный участок в случаях, установленных федеральными законами, законами Краснодарского края, может быть передан в аренду</w:t>
      </w:r>
      <w:r w:rsidR="00AB2DD4" w:rsidRPr="00575F97">
        <w:rPr>
          <w:rFonts w:ascii="Times New Roman" w:eastAsia="Times New Roman" w:hAnsi="Times New Roman" w:cs="Times New Roman"/>
          <w:sz w:val="20"/>
          <w:szCs w:val="20"/>
          <w:lang w:eastAsia="ru-RU"/>
        </w:rPr>
        <w:t>.</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3.1.5. 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3.1.6. 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r w:rsidR="00AB2DD4" w:rsidRPr="00575F97">
        <w:rPr>
          <w:rFonts w:ascii="Times New Roman" w:eastAsia="Times New Roman" w:hAnsi="Times New Roman" w:cs="Times New Roman"/>
          <w:sz w:val="20"/>
          <w:szCs w:val="20"/>
          <w:lang w:eastAsia="ru-RU"/>
        </w:rPr>
        <w:t>.</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3.1.7. Земельного участка, предоставленного гражданину, имеющему трех и более детей, для индивидуального жилищного строительства или для ведения личного подсобного хозяйства в границах населенного пункта.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3.2. Арендная плата рассчитывается в размере 0,1 процента от кадастровой стоимости в отношении земельного участка из земель сельскохозяйственного назначения, занятого защитными лесными насаждениями.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3.3. Арендная плата рассчитывается в размере 0,3 процента от кадастровой стоимости в отношении следующих земельных участков:</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3.3.1. Земельного участка, предоставленного для целей жилищного строительства, в том числе для индивидуального жилищного строительства, за исключением случаев, предусмотренных подпунктом 3.1.7 пункта 3 и подпунктом 6.2 пункта 6 Порядка.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3.3.2. Земельного участка, занятого объектами инженерной инфраструктуры жилищно-коммунального комплекса, за исключением случаев, предусмотренных подпунктами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.2.1 -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.2.3,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.2.5 -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.2.7 пункта </w:t>
      </w:r>
      <w:r w:rsidR="008B241A" w:rsidRPr="00575F97">
        <w:rPr>
          <w:rFonts w:ascii="Times New Roman" w:eastAsia="Times New Roman" w:hAnsi="Times New Roman" w:cs="Times New Roman"/>
          <w:sz w:val="20"/>
          <w:szCs w:val="20"/>
          <w:lang w:eastAsia="ru-RU"/>
        </w:rPr>
        <w:t>55</w:t>
      </w:r>
      <w:r w:rsidRPr="00575F97">
        <w:rPr>
          <w:rFonts w:ascii="Times New Roman" w:eastAsia="Times New Roman" w:hAnsi="Times New Roman" w:cs="Times New Roman"/>
          <w:sz w:val="20"/>
          <w:szCs w:val="20"/>
          <w:lang w:eastAsia="ru-RU"/>
        </w:rPr>
        <w:t xml:space="preserve">, подпунктами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.2.3,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.2.7 пункта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 Порядка.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3.3.3. Земельного участка, предоставленного для ведения личного подсобного хозяйства, садоводства, огородничества, животноводства, сенокошения или выпаса сельскохозяйственных животных, за исключением случаев, предусмотренных подпунктом 3.1.7 пункта 3 и подпунктом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.2.4 пункта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 Порядка.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3.3.4. Земельного участка для размещения гаражей (индивидуальных и кооперативных) для хранения личного автотранспорта граждан, использование которого не связано с осуществлением предпринимательской деятельности.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lastRenderedPageBreak/>
        <w:t>3.3.5. Земельного участка из земель сельскохозяйственного назначения,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3.4. Арендная плата рассчитывается в размере 1,5 процента от кадастровой стоимости в отношении следующих земельных участков:</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3.4.1. Земельного участка, ограниченного в обороте,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3.4.2. Земельного участка, занятого объектами, находящимися в собственности социально ориентированной некоммерческой организации, предназначенными для выполнения следующих возложенных на нее государственных задач:</w:t>
      </w:r>
    </w:p>
    <w:p w:rsidR="00DC012B" w:rsidRPr="00575F97" w:rsidRDefault="00436A49"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п</w:t>
      </w:r>
      <w:r w:rsidR="00E93A87" w:rsidRPr="00575F97">
        <w:rPr>
          <w:rFonts w:ascii="Times New Roman" w:eastAsia="Times New Roman" w:hAnsi="Times New Roman" w:cs="Times New Roman"/>
          <w:sz w:val="20"/>
          <w:szCs w:val="20"/>
          <w:lang w:eastAsia="ru-RU"/>
        </w:rPr>
        <w:t>атриотическое (военно-патриотическое) воспитание граждан;</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подготовка граждан по военно-учетным специальностям;</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развитие авиационных и технических видов спорта;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участие в развитии физической культуры и военно-прикладных видов спорта;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летная подготовка курсантов летных образовательных учреждений профессионального образования, поддержание надлежащего уровня натренированности летного и инженерно-технического состава, а также выполнение иных видов авиационных работ;</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участие в подготовке к военной службе граждан, пребывающих в запасе;</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подготовка специалистов массовых технических профессий и развитие технического творчества;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участие в ликвидации последствий стихийных бедствий, аварий, катастроф и других чрезвычайных ситуаций;</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содержание объектов инфраструктуры в целях выполнения задач в период мобилизации и в военное время.</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3.5. Арендная плата рассчитывается в размере 2 процентов от кадастровой стоимости в отношении следующих земельных участков:</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3.5.1. Земельного участка из земель сельскохозяйственного назначения, занятого сельскохозяйственными угодьями, за исключением случаев, предусмотренных подпунктом 3.3.3 пункта 3 и подпунктом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.2.4 пункта </w:t>
      </w:r>
      <w:r w:rsidR="008B241A" w:rsidRPr="00575F97">
        <w:rPr>
          <w:rFonts w:ascii="Times New Roman" w:eastAsia="Times New Roman" w:hAnsi="Times New Roman" w:cs="Times New Roman"/>
          <w:sz w:val="20"/>
          <w:szCs w:val="20"/>
          <w:lang w:eastAsia="ru-RU"/>
        </w:rPr>
        <w:t xml:space="preserve">5 </w:t>
      </w:r>
      <w:r w:rsidRPr="00575F97">
        <w:rPr>
          <w:rFonts w:ascii="Times New Roman" w:eastAsia="Times New Roman" w:hAnsi="Times New Roman" w:cs="Times New Roman"/>
          <w:sz w:val="20"/>
          <w:szCs w:val="20"/>
          <w:lang w:eastAsia="ru-RU"/>
        </w:rPr>
        <w:t>Порядка.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3.5.2. Земельного участка в составе зоны сельскохозяйственного использования в населенных пунктах, используемого для сельскохозяйственного производства, за исключением случаев, предусмотренных подпунктом 3.3.3 пункта 3 и подпунктом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.2.4 пункта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 Порядка.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3.5.3. Земельного участка,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3.6. Арендная плата рассчитывается в размере 2,5 процента от кадастровой стоимости в отношении следующих земельных участков:</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3.6.1. Земельного участка,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пунктом 15 </w:t>
      </w:r>
      <w:hyperlink r:id="rId13" w:history="1">
        <w:r w:rsidRPr="00575F97">
          <w:rPr>
            <w:rFonts w:ascii="Times New Roman" w:eastAsia="Times New Roman" w:hAnsi="Times New Roman" w:cs="Times New Roman"/>
            <w:sz w:val="20"/>
            <w:szCs w:val="20"/>
            <w:lang w:eastAsia="ru-RU"/>
          </w:rPr>
          <w:t>статьи 3 Федерального закона от 25</w:t>
        </w:r>
        <w:r w:rsidR="00983E0D" w:rsidRPr="00575F97">
          <w:rPr>
            <w:rFonts w:ascii="Times New Roman" w:eastAsia="Times New Roman" w:hAnsi="Times New Roman" w:cs="Times New Roman"/>
            <w:sz w:val="20"/>
            <w:szCs w:val="20"/>
            <w:lang w:eastAsia="ru-RU"/>
          </w:rPr>
          <w:t xml:space="preserve"> октября </w:t>
        </w:r>
        <w:r w:rsidRPr="00575F97">
          <w:rPr>
            <w:rFonts w:ascii="Times New Roman" w:eastAsia="Times New Roman" w:hAnsi="Times New Roman" w:cs="Times New Roman"/>
            <w:sz w:val="20"/>
            <w:szCs w:val="20"/>
            <w:lang w:eastAsia="ru-RU"/>
          </w:rPr>
          <w:t xml:space="preserve">2001 </w:t>
        </w:r>
        <w:r w:rsidR="00983E0D" w:rsidRPr="00575F97">
          <w:rPr>
            <w:rFonts w:ascii="Times New Roman" w:eastAsia="Times New Roman" w:hAnsi="Times New Roman" w:cs="Times New Roman"/>
            <w:sz w:val="20"/>
            <w:szCs w:val="20"/>
            <w:lang w:eastAsia="ru-RU"/>
          </w:rPr>
          <w:t>года №</w:t>
        </w:r>
        <w:r w:rsidRPr="00575F97">
          <w:rPr>
            <w:rFonts w:ascii="Times New Roman" w:eastAsia="Times New Roman" w:hAnsi="Times New Roman" w:cs="Times New Roman"/>
            <w:sz w:val="20"/>
            <w:szCs w:val="20"/>
            <w:lang w:eastAsia="ru-RU"/>
          </w:rPr>
          <w:t xml:space="preserve"> 137-ФЗ "О введении в действие Земельного кодекса Российской Федерации"</w:t>
        </w:r>
      </w:hyperlink>
      <w:r w:rsidRPr="00575F97">
        <w:rPr>
          <w:rFonts w:ascii="Times New Roman" w:eastAsia="Times New Roman" w:hAnsi="Times New Roman" w:cs="Times New Roman"/>
          <w:sz w:val="20"/>
          <w:szCs w:val="20"/>
          <w:lang w:eastAsia="ru-RU"/>
        </w:rPr>
        <w:t xml:space="preserve">, в случае </w:t>
      </w:r>
      <w:proofErr w:type="spellStart"/>
      <w:r w:rsidRPr="00575F97">
        <w:rPr>
          <w:rFonts w:ascii="Times New Roman" w:eastAsia="Times New Roman" w:hAnsi="Times New Roman" w:cs="Times New Roman"/>
          <w:sz w:val="20"/>
          <w:szCs w:val="20"/>
          <w:lang w:eastAsia="ru-RU"/>
        </w:rPr>
        <w:t>невведения</w:t>
      </w:r>
      <w:proofErr w:type="spellEnd"/>
      <w:r w:rsidRPr="00575F97">
        <w:rPr>
          <w:rFonts w:ascii="Times New Roman" w:eastAsia="Times New Roman" w:hAnsi="Times New Roman" w:cs="Times New Roman"/>
          <w:sz w:val="20"/>
          <w:szCs w:val="20"/>
          <w:lang w:eastAsia="ru-RU"/>
        </w:rPr>
        <w:t xml:space="preserve"> в эксплуатацию объектов недвижимости по истечении двух лет с даты заключения договора аренды земельного участка</w:t>
      </w:r>
      <w:r w:rsidR="00DC012B" w:rsidRPr="00575F97">
        <w:rPr>
          <w:rFonts w:ascii="Times New Roman" w:eastAsia="Times New Roman" w:hAnsi="Times New Roman" w:cs="Times New Roman"/>
          <w:sz w:val="20"/>
          <w:szCs w:val="20"/>
          <w:lang w:eastAsia="ru-RU"/>
        </w:rPr>
        <w:t>.</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3.6.2. Земельного участка в составе земель особо охраняемых территорий и объектов, за исключением случаев, предусмотренных подпунктом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.1 пункта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 и пунктом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 Порядка.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3.6.3. Земельного участка из земель населенных пунктов, за исключением случаев, предусмотренных подпунктами 3.1, 3.3, 3.4, 3.5.2, 3.5.3, 3.7 пункта 3, пунктами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 и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 Порядка</w:t>
      </w:r>
      <w:r w:rsidR="00DC012B" w:rsidRPr="00575F97">
        <w:rPr>
          <w:rFonts w:ascii="Times New Roman" w:eastAsia="Times New Roman" w:hAnsi="Times New Roman" w:cs="Times New Roman"/>
          <w:sz w:val="20"/>
          <w:szCs w:val="20"/>
          <w:lang w:eastAsia="ru-RU"/>
        </w:rPr>
        <w:t>.</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3.7. Арендная плата рассчитывается в размере 5 процентов в отношении земельного участка, приобретенного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пунктом 15 </w:t>
      </w:r>
      <w:hyperlink r:id="rId14" w:history="1">
        <w:r w:rsidRPr="00575F97">
          <w:rPr>
            <w:rFonts w:ascii="Times New Roman" w:eastAsia="Times New Roman" w:hAnsi="Times New Roman" w:cs="Times New Roman"/>
            <w:sz w:val="20"/>
            <w:szCs w:val="20"/>
            <w:lang w:eastAsia="ru-RU"/>
          </w:rPr>
          <w:t>статьи 3 Федерального закона от 25</w:t>
        </w:r>
        <w:r w:rsidR="00983E0D" w:rsidRPr="00575F97">
          <w:rPr>
            <w:rFonts w:ascii="Times New Roman" w:eastAsia="Times New Roman" w:hAnsi="Times New Roman" w:cs="Times New Roman"/>
            <w:sz w:val="20"/>
            <w:szCs w:val="20"/>
            <w:lang w:eastAsia="ru-RU"/>
          </w:rPr>
          <w:t xml:space="preserve"> октября </w:t>
        </w:r>
        <w:r w:rsidRPr="00575F97">
          <w:rPr>
            <w:rFonts w:ascii="Times New Roman" w:eastAsia="Times New Roman" w:hAnsi="Times New Roman" w:cs="Times New Roman"/>
            <w:sz w:val="20"/>
            <w:szCs w:val="20"/>
            <w:lang w:eastAsia="ru-RU"/>
          </w:rPr>
          <w:t xml:space="preserve">2001 </w:t>
        </w:r>
        <w:r w:rsidR="00983E0D" w:rsidRPr="00575F97">
          <w:rPr>
            <w:rFonts w:ascii="Times New Roman" w:eastAsia="Times New Roman" w:hAnsi="Times New Roman" w:cs="Times New Roman"/>
            <w:sz w:val="20"/>
            <w:szCs w:val="20"/>
            <w:lang w:eastAsia="ru-RU"/>
          </w:rPr>
          <w:t>№</w:t>
        </w:r>
        <w:r w:rsidRPr="00575F97">
          <w:rPr>
            <w:rFonts w:ascii="Times New Roman" w:eastAsia="Times New Roman" w:hAnsi="Times New Roman" w:cs="Times New Roman"/>
            <w:sz w:val="20"/>
            <w:szCs w:val="20"/>
            <w:lang w:eastAsia="ru-RU"/>
          </w:rPr>
          <w:t xml:space="preserve"> 137-ФЗ "О введении в действие Земельного кодекса Российской Федерации"</w:t>
        </w:r>
      </w:hyperlink>
      <w:r w:rsidRPr="00575F97">
        <w:rPr>
          <w:rFonts w:ascii="Times New Roman" w:eastAsia="Times New Roman" w:hAnsi="Times New Roman" w:cs="Times New Roman"/>
          <w:sz w:val="20"/>
          <w:szCs w:val="20"/>
          <w:lang w:eastAsia="ru-RU"/>
        </w:rPr>
        <w:t xml:space="preserve">, в случае </w:t>
      </w:r>
      <w:proofErr w:type="spellStart"/>
      <w:r w:rsidRPr="00575F97">
        <w:rPr>
          <w:rFonts w:ascii="Times New Roman" w:eastAsia="Times New Roman" w:hAnsi="Times New Roman" w:cs="Times New Roman"/>
          <w:sz w:val="20"/>
          <w:szCs w:val="20"/>
          <w:lang w:eastAsia="ru-RU"/>
        </w:rPr>
        <w:t>невведения</w:t>
      </w:r>
      <w:proofErr w:type="spellEnd"/>
      <w:r w:rsidRPr="00575F97">
        <w:rPr>
          <w:rFonts w:ascii="Times New Roman" w:eastAsia="Times New Roman" w:hAnsi="Times New Roman" w:cs="Times New Roman"/>
          <w:sz w:val="20"/>
          <w:szCs w:val="20"/>
          <w:lang w:eastAsia="ru-RU"/>
        </w:rPr>
        <w:t xml:space="preserve"> в эксплуатацию объектов недвижимости по истечении трех</w:t>
      </w:r>
      <w:r w:rsidRPr="008C3029">
        <w:rPr>
          <w:rFonts w:ascii="Times New Roman" w:eastAsia="Times New Roman" w:hAnsi="Times New Roman" w:cs="Times New Roman"/>
          <w:sz w:val="28"/>
          <w:szCs w:val="28"/>
          <w:lang w:eastAsia="ru-RU"/>
        </w:rPr>
        <w:t xml:space="preserve"> </w:t>
      </w:r>
      <w:r w:rsidRPr="00575F97">
        <w:rPr>
          <w:rFonts w:ascii="Times New Roman" w:eastAsia="Times New Roman" w:hAnsi="Times New Roman" w:cs="Times New Roman"/>
          <w:sz w:val="20"/>
          <w:szCs w:val="20"/>
          <w:lang w:eastAsia="ru-RU"/>
        </w:rPr>
        <w:t>лет с даты заключения договора аренды земельного участка.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4. Арендная плата определяется на основании рыночной стоимости земельного участка, определяемой в соответствии с законодательством Российской Федерации об оценочной деятельности в размере, установленном в подпунктах 4.1 и 4.2 настоящего пункта</w:t>
      </w:r>
      <w:r w:rsidR="00DC012B" w:rsidRPr="00575F97">
        <w:rPr>
          <w:rFonts w:ascii="Times New Roman" w:eastAsia="Times New Roman" w:hAnsi="Times New Roman" w:cs="Times New Roman"/>
          <w:sz w:val="20"/>
          <w:szCs w:val="20"/>
          <w:lang w:eastAsia="ru-RU"/>
        </w:rPr>
        <w:t>.</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4.1. Арендная плата рассчитывается в размере 1,5 процента от рыночной стоимости в отношении земельных участков, указанных в настоящем пункте.</w:t>
      </w:r>
      <w:r w:rsidRPr="00575F97">
        <w:rPr>
          <w:rFonts w:ascii="Times New Roman" w:eastAsia="Times New Roman" w:hAnsi="Times New Roman" w:cs="Times New Roman"/>
          <w:sz w:val="20"/>
          <w:szCs w:val="20"/>
          <w:lang w:eastAsia="ru-RU"/>
        </w:rPr>
        <w:br/>
        <w:t xml:space="preserve">4.1.1. Земельного участка общего пользования, за исключением случаев, предусмотренных пунктами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 и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 Порядка</w:t>
      </w:r>
      <w:r w:rsidR="00DC012B" w:rsidRPr="00575F97">
        <w:rPr>
          <w:rFonts w:ascii="Times New Roman" w:eastAsia="Times New Roman" w:hAnsi="Times New Roman" w:cs="Times New Roman"/>
          <w:sz w:val="20"/>
          <w:szCs w:val="20"/>
          <w:lang w:eastAsia="ru-RU"/>
        </w:rPr>
        <w:t>.</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 xml:space="preserve">4.1.2.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случаев, предусмотренных подпунктом </w:t>
      </w:r>
      <w:r w:rsidR="008B241A" w:rsidRPr="00575F97">
        <w:rPr>
          <w:rFonts w:ascii="Times New Roman" w:eastAsia="Times New Roman" w:hAnsi="Times New Roman" w:cs="Times New Roman"/>
          <w:sz w:val="20"/>
          <w:szCs w:val="20"/>
          <w:lang w:eastAsia="ru-RU"/>
        </w:rPr>
        <w:t>5.2.5 пункта 5</w:t>
      </w:r>
      <w:r w:rsidRPr="00575F97">
        <w:rPr>
          <w:rFonts w:ascii="Times New Roman" w:eastAsia="Times New Roman" w:hAnsi="Times New Roman" w:cs="Times New Roman"/>
          <w:sz w:val="20"/>
          <w:szCs w:val="20"/>
          <w:lang w:eastAsia="ru-RU"/>
        </w:rPr>
        <w:t xml:space="preserve"> и пунктом </w:t>
      </w:r>
      <w:r w:rsidR="008B241A"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xml:space="preserve"> Порядка</w:t>
      </w:r>
      <w:r w:rsidR="00DC012B" w:rsidRPr="00575F97">
        <w:rPr>
          <w:rFonts w:ascii="Times New Roman" w:eastAsia="Times New Roman" w:hAnsi="Times New Roman" w:cs="Times New Roman"/>
          <w:sz w:val="20"/>
          <w:szCs w:val="20"/>
          <w:lang w:eastAsia="ru-RU"/>
        </w:rPr>
        <w:t>.</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4.1.3. Земельного участка, в отношении которого законодательством Российской Федерации или Порядком не установлен иной порядок определения размера арендной платы</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 Размер арендной платы за земельный участок определяется в размере земельного налога в следующих случаях:</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.1. Арендная плата рассчитывается в размере земельного налога в отношении земельного участка, используемого по договору аренды, заключенному до 01.03.2015, исключительно для осуществления деятельности организаций отдыха и оздоровления детей летнего, сезонного и круглогодичного функционирования.</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.2. Арендная плата рассчитывается в размере земельного налога в случае заключения договора аренды земельного участка со следующими лицами:</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 xml:space="preserve">.2.1. С лицом, которое в соответствии с </w:t>
      </w:r>
      <w:hyperlink r:id="rId15" w:history="1">
        <w:r w:rsidR="00E93A87" w:rsidRPr="00575F97">
          <w:rPr>
            <w:rFonts w:ascii="Times New Roman" w:eastAsia="Times New Roman" w:hAnsi="Times New Roman" w:cs="Times New Roman"/>
            <w:sz w:val="20"/>
            <w:szCs w:val="20"/>
            <w:lang w:eastAsia="ru-RU"/>
          </w:rPr>
          <w:t>Земельным кодексом Российской Федерации</w:t>
        </w:r>
      </w:hyperlink>
      <w:r w:rsidR="00E93A87" w:rsidRPr="00575F97">
        <w:rPr>
          <w:rFonts w:ascii="Times New Roman" w:eastAsia="Times New Roman" w:hAnsi="Times New Roman" w:cs="Times New Roman"/>
          <w:sz w:val="20"/>
          <w:szCs w:val="20"/>
          <w:lang w:eastAsia="ru-RU"/>
        </w:rPr>
        <w:t xml:space="preserve">, а также с </w:t>
      </w:r>
      <w:hyperlink r:id="rId16" w:history="1">
        <w:r w:rsidR="00E93A87" w:rsidRPr="00575F97">
          <w:rPr>
            <w:rFonts w:ascii="Times New Roman" w:eastAsia="Times New Roman" w:hAnsi="Times New Roman" w:cs="Times New Roman"/>
            <w:sz w:val="20"/>
            <w:szCs w:val="20"/>
            <w:lang w:eastAsia="ru-RU"/>
          </w:rPr>
          <w:t>Федеральным законом от 25</w:t>
        </w:r>
        <w:r w:rsidR="00983E0D" w:rsidRPr="00575F97">
          <w:rPr>
            <w:rFonts w:ascii="Times New Roman" w:eastAsia="Times New Roman" w:hAnsi="Times New Roman" w:cs="Times New Roman"/>
            <w:sz w:val="20"/>
            <w:szCs w:val="20"/>
            <w:lang w:eastAsia="ru-RU"/>
          </w:rPr>
          <w:t xml:space="preserve"> октября </w:t>
        </w:r>
        <w:r w:rsidR="00E93A87" w:rsidRPr="00575F97">
          <w:rPr>
            <w:rFonts w:ascii="Times New Roman" w:eastAsia="Times New Roman" w:hAnsi="Times New Roman" w:cs="Times New Roman"/>
            <w:sz w:val="20"/>
            <w:szCs w:val="20"/>
            <w:lang w:eastAsia="ru-RU"/>
          </w:rPr>
          <w:t xml:space="preserve">2001 </w:t>
        </w:r>
        <w:r w:rsidR="00983E0D" w:rsidRPr="00575F97">
          <w:rPr>
            <w:rFonts w:ascii="Times New Roman" w:eastAsia="Times New Roman" w:hAnsi="Times New Roman" w:cs="Times New Roman"/>
            <w:sz w:val="20"/>
            <w:szCs w:val="20"/>
            <w:lang w:eastAsia="ru-RU"/>
          </w:rPr>
          <w:t>года №</w:t>
        </w:r>
        <w:r w:rsidR="00E93A87" w:rsidRPr="00575F97">
          <w:rPr>
            <w:rFonts w:ascii="Times New Roman" w:eastAsia="Times New Roman" w:hAnsi="Times New Roman" w:cs="Times New Roman"/>
            <w:sz w:val="20"/>
            <w:szCs w:val="20"/>
            <w:lang w:eastAsia="ru-RU"/>
          </w:rPr>
          <w:t xml:space="preserve"> 137-ФЗ "О введении в действие Земельного кодекса Российской Федерации"</w:t>
        </w:r>
      </w:hyperlink>
      <w:r w:rsidR="00E93A87" w:rsidRPr="00575F97">
        <w:rPr>
          <w:rFonts w:ascii="Times New Roman" w:eastAsia="Times New Roman" w:hAnsi="Times New Roman" w:cs="Times New Roman"/>
          <w:sz w:val="20"/>
          <w:szCs w:val="20"/>
          <w:lang w:eastAsia="ru-RU"/>
        </w:rPr>
        <w:t xml:space="preserve"> имеет право на предоставление в собственность бесплатно земельного участка, находящегося в муниципальной собственности, без </w:t>
      </w:r>
      <w:r w:rsidR="00E93A87" w:rsidRPr="00575F97">
        <w:rPr>
          <w:rFonts w:ascii="Times New Roman" w:eastAsia="Times New Roman" w:hAnsi="Times New Roman" w:cs="Times New Roman"/>
          <w:sz w:val="20"/>
          <w:szCs w:val="20"/>
          <w:lang w:eastAsia="ru-RU"/>
        </w:rPr>
        <w:lastRenderedPageBreak/>
        <w:t>проведения тор</w:t>
      </w:r>
      <w:bookmarkStart w:id="0" w:name="_GoBack"/>
      <w:bookmarkEnd w:id="0"/>
      <w:r w:rsidR="00E93A87" w:rsidRPr="00575F97">
        <w:rPr>
          <w:rFonts w:ascii="Times New Roman" w:eastAsia="Times New Roman" w:hAnsi="Times New Roman" w:cs="Times New Roman"/>
          <w:sz w:val="20"/>
          <w:szCs w:val="20"/>
          <w:lang w:eastAsia="ru-RU"/>
        </w:rPr>
        <w:t>гов в случае, если такой земельный участок зарезервирован для государственных или муниципальных нужд либо ограничен в обороте.</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.2.2.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.2.3.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Краснодарского края, с некоммерческой организацией, созданной Краснодарским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DC012B" w:rsidRPr="00575F97" w:rsidRDefault="00AB2DD4"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.2.4. С гражданами, имеющими в соответствии с федеральными законами, законами Краснодарского края, право на первоочередное или внеочередное приобретение земельных участков, за исключением случая, предусмотренного подпунктом 3.1.7 пункта 3 Порядка</w:t>
      </w:r>
      <w:r w:rsidR="00DC012B" w:rsidRPr="00575F97">
        <w:rPr>
          <w:rFonts w:ascii="Times New Roman" w:eastAsia="Times New Roman" w:hAnsi="Times New Roman" w:cs="Times New Roman"/>
          <w:sz w:val="20"/>
          <w:szCs w:val="20"/>
          <w:lang w:eastAsia="ru-RU"/>
        </w:rPr>
        <w:t>.</w:t>
      </w:r>
    </w:p>
    <w:p w:rsidR="00DC012B" w:rsidRPr="00575F97" w:rsidRDefault="00AB2DD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 xml:space="preserve">2.5. В соответствии с пунктом 3 или 4 </w:t>
      </w:r>
      <w:hyperlink r:id="rId17" w:history="1">
        <w:r w:rsidR="00E93A87" w:rsidRPr="00575F97">
          <w:rPr>
            <w:rFonts w:ascii="Times New Roman" w:eastAsia="Times New Roman" w:hAnsi="Times New Roman" w:cs="Times New Roman"/>
            <w:sz w:val="20"/>
            <w:szCs w:val="20"/>
            <w:lang w:eastAsia="ru-RU"/>
          </w:rPr>
          <w:t>статьи 39.20 Земельного кодекса Российской Федерации</w:t>
        </w:r>
      </w:hyperlink>
      <w:r w:rsidR="00E93A87" w:rsidRPr="00575F97">
        <w:rPr>
          <w:rFonts w:ascii="Times New Roman" w:eastAsia="Times New Roman" w:hAnsi="Times New Roman" w:cs="Times New Roman"/>
          <w:sz w:val="20"/>
          <w:szCs w:val="20"/>
          <w:lang w:eastAsia="ru-RU"/>
        </w:rPr>
        <w:t xml:space="preserve"> с лицами, которым находящиеся на неделимом земельном участке здания, сооружения, помещения в них принадлежат на праве оперативного управления</w:t>
      </w:r>
      <w:r w:rsidRPr="00575F97">
        <w:rPr>
          <w:rFonts w:ascii="Times New Roman" w:eastAsia="Times New Roman" w:hAnsi="Times New Roman" w:cs="Times New Roman"/>
          <w:sz w:val="20"/>
          <w:szCs w:val="20"/>
          <w:lang w:eastAsia="ru-RU"/>
        </w:rPr>
        <w:t>.</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 xml:space="preserve">.2.6. </w:t>
      </w:r>
      <w:r w:rsidR="00E159E4" w:rsidRPr="00575F97">
        <w:rPr>
          <w:rFonts w:ascii="Times New Roman" w:eastAsia="Times New Roman" w:hAnsi="Times New Roman" w:cs="Times New Roman"/>
          <w:sz w:val="20"/>
          <w:szCs w:val="20"/>
          <w:lang w:eastAsia="ru-RU"/>
        </w:rPr>
        <w:t>С юридическим лицом,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в отношении земельных участков, предоставленных такому юридическому лицу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 xml:space="preserve">.2.7. </w:t>
      </w:r>
      <w:r w:rsidR="00E159E4" w:rsidRPr="00575F97">
        <w:rPr>
          <w:rFonts w:ascii="Times New Roman" w:eastAsia="Times New Roman" w:hAnsi="Times New Roman" w:cs="Times New Roman"/>
          <w:sz w:val="20"/>
          <w:szCs w:val="20"/>
          <w:lang w:eastAsia="ru-RU"/>
        </w:rPr>
        <w:t>С юридическим лицом, заключившим договор о комплексном освоении территории в целях строительства стандартного жилья, в отношении земельных участков, образованных из земельного участка,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w:t>
      </w:r>
      <w:r w:rsidR="00E93A87" w:rsidRPr="00575F97">
        <w:rPr>
          <w:rFonts w:ascii="Times New Roman" w:eastAsia="Times New Roman" w:hAnsi="Times New Roman" w:cs="Times New Roman"/>
          <w:sz w:val="20"/>
          <w:szCs w:val="20"/>
          <w:lang w:eastAsia="ru-RU"/>
        </w:rPr>
        <w:t>.</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5</w:t>
      </w:r>
      <w:r w:rsidR="00E93A87" w:rsidRPr="00575F97">
        <w:rPr>
          <w:rFonts w:ascii="Times New Roman" w:eastAsia="Times New Roman" w:hAnsi="Times New Roman" w:cs="Times New Roman"/>
          <w:sz w:val="20"/>
          <w:szCs w:val="20"/>
          <w:lang w:eastAsia="ru-RU"/>
        </w:rPr>
        <w:t xml:space="preserve">.3. </w:t>
      </w:r>
      <w:r w:rsidR="00E159E4" w:rsidRPr="00575F97">
        <w:rPr>
          <w:rFonts w:ascii="Times New Roman" w:eastAsia="Times New Roman" w:hAnsi="Times New Roman" w:cs="Times New Roman"/>
          <w:sz w:val="20"/>
          <w:szCs w:val="20"/>
          <w:lang w:eastAsia="ru-RU"/>
        </w:rPr>
        <w:t>Арендная плата в отношении земельного участка,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устанавливается в размере, равном земельному налогу, установленному в отношении предназначенного для использования в сходных целях и занимаемого зданиями, сооружениями земельного участка, для которого указанные ограничения права на приобретение в собственность отсутствуют, за исключением случаев, указанных в подпунктах 3.1, 3.3.2, 3.3.4, 6.2 Порядка, а также за исключением земельных участков, предоставленных гражданам для индивидуального жилищного строительства, ведения личного подсобного хозяйства, садоводства.</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 Арендная плата за земельные участки равна арендной плате, рассчитанной для соответствующих целей в отношении земельных участков, находящихся в федеральной собственности, в следующих случаях:</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.1. В случае предоставления земельного участка для проведения работ, связанных с пользованием недрами.</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 В случае предоставления земельного участка для размещения следующих объектов:</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.2.1. Объектов федеральных энергетических систем и объектов энергетических систем регионального значения.</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.2.2. Объектов использования атомной энергии.</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.2.3. Объектов обороны страны и безопасности государства, в том числе инженерно-технических сооружений, линий связи и коммуникаций, возведенных в интересах защиты и охраны Государственной границы Российской Федерации.</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.2.4. Объектов федерального транспорта, объектов связи федерального значения, а также объектов транспорта, объектов связи регионального значения, объектов инфраструктуры железнодорожного транспорта общего пользования.</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.2.5. Объектов, обеспечивающих космическую деятельность.</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.2.6. Линейных объектов федерального и регионального значения,</w:t>
      </w:r>
      <w:r w:rsidR="00AB2DD4" w:rsidRPr="00575F97">
        <w:rPr>
          <w:rFonts w:ascii="Times New Roman" w:eastAsia="Times New Roman" w:hAnsi="Times New Roman" w:cs="Times New Roman"/>
          <w:sz w:val="20"/>
          <w:szCs w:val="20"/>
          <w:lang w:eastAsia="ru-RU"/>
        </w:rPr>
        <w:t xml:space="preserve"> </w:t>
      </w:r>
      <w:r w:rsidR="00E93A87" w:rsidRPr="00575F97">
        <w:rPr>
          <w:rFonts w:ascii="Times New Roman" w:eastAsia="Times New Roman" w:hAnsi="Times New Roman" w:cs="Times New Roman"/>
          <w:sz w:val="20"/>
          <w:szCs w:val="20"/>
          <w:lang w:eastAsia="ru-RU"/>
        </w:rPr>
        <w:t>обеспечивающих деятельность субъектов естественных монополий.</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.2.7. Объектов систем электро-, газоснабжения, объектов систем</w:t>
      </w:r>
      <w:r w:rsidR="00AB2DD4" w:rsidRPr="00575F97">
        <w:rPr>
          <w:rFonts w:ascii="Times New Roman" w:eastAsia="Times New Roman" w:hAnsi="Times New Roman" w:cs="Times New Roman"/>
          <w:sz w:val="20"/>
          <w:szCs w:val="20"/>
          <w:lang w:eastAsia="ru-RU"/>
        </w:rPr>
        <w:t xml:space="preserve"> </w:t>
      </w:r>
      <w:r w:rsidR="00E93A87" w:rsidRPr="00575F97">
        <w:rPr>
          <w:rFonts w:ascii="Times New Roman" w:eastAsia="Times New Roman" w:hAnsi="Times New Roman" w:cs="Times New Roman"/>
          <w:sz w:val="20"/>
          <w:szCs w:val="20"/>
          <w:lang w:eastAsia="ru-RU"/>
        </w:rPr>
        <w:t>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.2.8. Автомобильных дорог федерального, регионального или межмуниципального, местного значения.</w:t>
      </w:r>
    </w:p>
    <w:p w:rsidR="00DC012B" w:rsidRPr="00575F97" w:rsidRDefault="00F928B4"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 xml:space="preserve">.2.9. В случае если в отношении земельного участка,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размер арендной платы, рассчитанный в соответствии с пунктом </w:t>
      </w:r>
      <w:r w:rsidR="008B241A"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 xml:space="preserve"> Порядка для земельных участков, на которых размещены объекты, перечисленные в подпунктах пункта </w:t>
      </w:r>
      <w:r w:rsidR="008B241A" w:rsidRPr="00575F97">
        <w:rPr>
          <w:rFonts w:ascii="Times New Roman" w:eastAsia="Times New Roman" w:hAnsi="Times New Roman" w:cs="Times New Roman"/>
          <w:sz w:val="20"/>
          <w:szCs w:val="20"/>
          <w:lang w:eastAsia="ru-RU"/>
        </w:rPr>
        <w:t>6</w:t>
      </w:r>
      <w:r w:rsidR="00E93A87" w:rsidRPr="00575F97">
        <w:rPr>
          <w:rFonts w:ascii="Times New Roman" w:eastAsia="Times New Roman" w:hAnsi="Times New Roman" w:cs="Times New Roman"/>
          <w:sz w:val="20"/>
          <w:szCs w:val="20"/>
          <w:lang w:eastAsia="ru-RU"/>
        </w:rPr>
        <w:t>.2 Порядка, превышает размер земельного налога, установленного в отношении предназначенных для использования в сходных целях и занимаемых зданиями, сооружениями земельных участков, для которых указанные ограничения права на приобретение в собственность отсутствуют, размер арендной платы определяется в размере земельного налога.</w:t>
      </w:r>
    </w:p>
    <w:p w:rsidR="00C913E6" w:rsidRPr="00575F97" w:rsidRDefault="00EE44CE" w:rsidP="00C913E6">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7</w:t>
      </w:r>
      <w:r w:rsidR="00C913E6" w:rsidRPr="00575F97">
        <w:rPr>
          <w:rFonts w:ascii="Times New Roman" w:eastAsia="Times New Roman" w:hAnsi="Times New Roman" w:cs="Times New Roman"/>
          <w:sz w:val="20"/>
          <w:szCs w:val="20"/>
          <w:lang w:eastAsia="ru-RU"/>
        </w:rPr>
        <w:t>. Арендная плата рассчитывается в размере 1 процента от кадастровой стоимости в отношении следующих земельных участков:</w:t>
      </w:r>
    </w:p>
    <w:p w:rsidR="00C913E6" w:rsidRPr="00575F97" w:rsidRDefault="00EE44CE" w:rsidP="00C913E6">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7</w:t>
      </w:r>
      <w:r w:rsidR="00C913E6" w:rsidRPr="00575F97">
        <w:rPr>
          <w:rFonts w:ascii="Times New Roman" w:eastAsia="Times New Roman" w:hAnsi="Times New Roman" w:cs="Times New Roman"/>
          <w:sz w:val="20"/>
          <w:szCs w:val="20"/>
          <w:lang w:eastAsia="ru-RU"/>
        </w:rPr>
        <w:t>.1. Земельного участка, используемого для размещения платной автомобильной дороги или автомобильной дороги, содержащей платные участки, либо предоставленного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w:t>
      </w:r>
    </w:p>
    <w:p w:rsidR="00C913E6" w:rsidRPr="00575F97" w:rsidRDefault="00EE44CE"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lastRenderedPageBreak/>
        <w:t>7</w:t>
      </w:r>
      <w:r w:rsidR="00C913E6" w:rsidRPr="00575F97">
        <w:rPr>
          <w:rFonts w:ascii="Times New Roman" w:eastAsia="Times New Roman" w:hAnsi="Times New Roman" w:cs="Times New Roman"/>
          <w:sz w:val="20"/>
          <w:szCs w:val="20"/>
          <w:lang w:eastAsia="ru-RU"/>
        </w:rPr>
        <w:t>.2. Земельного участка, предоставленного казачьему обществу, внесенному в государственный реестр казачьих обществ в Российской Федерации, на территории его деятельности, определенной уставом казачьего общества, для осуществления сельскохозяйственного производства, сохранения, развития традиционного образа жизни и хозяйствования казачьих обществ.</w:t>
      </w:r>
    </w:p>
    <w:p w:rsidR="00DC012B" w:rsidRPr="00575F97" w:rsidRDefault="00EE44CE"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8</w:t>
      </w:r>
      <w:r w:rsidR="00E93A87" w:rsidRPr="00575F97">
        <w:rPr>
          <w:rFonts w:ascii="Times New Roman" w:eastAsia="Times New Roman" w:hAnsi="Times New Roman" w:cs="Times New Roman"/>
          <w:sz w:val="20"/>
          <w:szCs w:val="20"/>
          <w:lang w:eastAsia="ru-RU"/>
        </w:rPr>
        <w:t>. При переоформлении в установленном порядке права постоянного (бессрочного) пользования земельными участками на право аренды размер арендной платы не может превышать более чем в два раза размер земельного налога.</w:t>
      </w:r>
    </w:p>
    <w:p w:rsidR="00AB2DD4" w:rsidRPr="00575F97" w:rsidRDefault="00EE44CE" w:rsidP="00DC012B">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9</w:t>
      </w:r>
      <w:r w:rsidR="00E93A87" w:rsidRPr="00575F97">
        <w:rPr>
          <w:rFonts w:ascii="Times New Roman" w:eastAsia="Times New Roman" w:hAnsi="Times New Roman" w:cs="Times New Roman"/>
          <w:sz w:val="20"/>
          <w:szCs w:val="20"/>
          <w:lang w:eastAsia="ru-RU"/>
        </w:rPr>
        <w:t>. В случае если в Едином государственном реестре недвижимости кадастровая стоимость земельного участка не указана либо указана в размере, равном нулю или одному рублю, расчет арендной платы осуществляется на основании рыночной стоимости земельного участка, определенной по результатам рыночной оценки, проведенной в соответствии с федеральным законодательством об оценочной деятельности.</w:t>
      </w:r>
      <w:r w:rsidR="00AB2DD4" w:rsidRPr="00575F97">
        <w:rPr>
          <w:rFonts w:ascii="Times New Roman" w:eastAsia="Times New Roman" w:hAnsi="Times New Roman" w:cs="Times New Roman"/>
          <w:sz w:val="20"/>
          <w:szCs w:val="20"/>
          <w:lang w:eastAsia="ru-RU"/>
        </w:rPr>
        <w:t xml:space="preserve"> </w:t>
      </w:r>
      <w:r w:rsidR="00E93A87" w:rsidRPr="00575F97">
        <w:rPr>
          <w:rFonts w:ascii="Times New Roman" w:eastAsia="Times New Roman" w:hAnsi="Times New Roman" w:cs="Times New Roman"/>
          <w:sz w:val="20"/>
          <w:szCs w:val="20"/>
          <w:lang w:eastAsia="ru-RU"/>
        </w:rPr>
        <w:t>При этом рыночная стоимость земельного участка для расчета арендной платы применяется в следующем порядке:</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для заключаемого договора аренды земельного участка - с даты заключения договора;</w:t>
      </w:r>
    </w:p>
    <w:p w:rsidR="00DC012B"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для действующего договора аренды земельного участка - с даты определения рыночной стоимости земельного участка как объекта оценки.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 xml:space="preserve">. Арендная плата за земельный участок, если иное не установлено федеральным и региональным законодательством, муниципальными правовыми актами </w:t>
      </w:r>
      <w:r w:rsidR="00737640" w:rsidRPr="00575F97">
        <w:rPr>
          <w:rFonts w:ascii="Times New Roman" w:eastAsia="Times New Roman" w:hAnsi="Times New Roman" w:cs="Times New Roman"/>
          <w:sz w:val="20"/>
          <w:szCs w:val="20"/>
          <w:lang w:eastAsia="ru-RU"/>
        </w:rPr>
        <w:t>Новодмитриевского сельского поселения Северского района</w:t>
      </w:r>
      <w:r w:rsidRPr="00575F97">
        <w:rPr>
          <w:rFonts w:ascii="Times New Roman" w:eastAsia="Times New Roman" w:hAnsi="Times New Roman" w:cs="Times New Roman"/>
          <w:sz w:val="20"/>
          <w:szCs w:val="20"/>
          <w:lang w:eastAsia="ru-RU"/>
        </w:rPr>
        <w:t xml:space="preserve">, а также пунктами </w:t>
      </w:r>
      <w:r w:rsidR="008B241A"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xml:space="preserve"> - </w:t>
      </w:r>
      <w:r w:rsidR="00C913E6" w:rsidRPr="00575F97">
        <w:rPr>
          <w:rFonts w:ascii="Times New Roman" w:eastAsia="Times New Roman" w:hAnsi="Times New Roman" w:cs="Times New Roman"/>
          <w:sz w:val="20"/>
          <w:szCs w:val="20"/>
          <w:lang w:eastAsia="ru-RU"/>
        </w:rPr>
        <w:t>9</w:t>
      </w:r>
      <w:r w:rsidRPr="00575F97">
        <w:rPr>
          <w:rFonts w:ascii="Times New Roman" w:eastAsia="Times New Roman" w:hAnsi="Times New Roman" w:cs="Times New Roman"/>
          <w:sz w:val="20"/>
          <w:szCs w:val="20"/>
          <w:lang w:eastAsia="ru-RU"/>
        </w:rPr>
        <w:t xml:space="preserve"> Порядка пересматривается арендодателем в одностороннем порядке в следующих случаях:</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.1. Изменение уровня инфляции.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.2. Изменение кадастровой стоимости земельного участка, в том числе при изменении площади земельного участка, изменении вида разрешенного использования земельного участка, перевода земельного участка из одной категории в другую.</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.2.1. В случае утверждения результатов государственной кадастровой оценки земель арендная плата подлежит перерасчету с 1 января года, следующего за годом, в котором были утверждены такие результаты.</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 xml:space="preserve">.2.2. В случае если кадастровая стоимость земельного участка была </w:t>
      </w:r>
      <w:r w:rsidR="00AB2DD4" w:rsidRPr="00575F97">
        <w:rPr>
          <w:rFonts w:ascii="Times New Roman" w:eastAsia="Times New Roman" w:hAnsi="Times New Roman" w:cs="Times New Roman"/>
          <w:sz w:val="20"/>
          <w:szCs w:val="20"/>
          <w:lang w:eastAsia="ru-RU"/>
        </w:rPr>
        <w:t>о</w:t>
      </w:r>
      <w:r w:rsidRPr="00575F97">
        <w:rPr>
          <w:rFonts w:ascii="Times New Roman" w:eastAsia="Times New Roman" w:hAnsi="Times New Roman" w:cs="Times New Roman"/>
          <w:sz w:val="20"/>
          <w:szCs w:val="20"/>
          <w:lang w:eastAsia="ru-RU"/>
        </w:rPr>
        <w:t>спорена в установленном законодательством порядке в комиссии и (или) суде и определена в размере рыночной стоимости такого земельного участка, при перерасчете арендной платы по таким основаниям уровень инфляции, указанный в пункте 1</w:t>
      </w:r>
      <w:r w:rsidR="008B241A" w:rsidRPr="00575F97">
        <w:rPr>
          <w:rFonts w:ascii="Times New Roman" w:eastAsia="Times New Roman" w:hAnsi="Times New Roman" w:cs="Times New Roman"/>
          <w:sz w:val="20"/>
          <w:szCs w:val="20"/>
          <w:lang w:eastAsia="ru-RU"/>
        </w:rPr>
        <w:t>1</w:t>
      </w:r>
      <w:r w:rsidRPr="00575F97">
        <w:rPr>
          <w:rFonts w:ascii="Times New Roman" w:eastAsia="Times New Roman" w:hAnsi="Times New Roman" w:cs="Times New Roman"/>
          <w:sz w:val="20"/>
          <w:szCs w:val="20"/>
          <w:lang w:eastAsia="ru-RU"/>
        </w:rPr>
        <w:t xml:space="preserve"> Порядка, применяется в расчете размера арендной платы начиная с года, следующего за годом утверждения кадастровой стоимости земельного участка, которая была пересмотрена в установленном порядке.</w:t>
      </w:r>
    </w:p>
    <w:p w:rsidR="00EE44CE" w:rsidRPr="00575F97" w:rsidRDefault="00E93A87" w:rsidP="00EE44CE">
      <w:pPr>
        <w:spacing w:after="0" w:line="240" w:lineRule="auto"/>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.3. Изменение рыночной стоимости земельного участка:</w:t>
      </w:r>
    </w:p>
    <w:p w:rsidR="00AB2DD4" w:rsidRPr="00575F97" w:rsidRDefault="00E93A87" w:rsidP="00EE44CE">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в случае изменения методики расчета арендной платы при переходе на рыночную стоимость земельного участка - с даты определения новой рыночной стоимости земельного участка;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в иных случаях -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При заключении договора аренды земельного участка, в соответствии с которым арендная плата рассчитана на основании рыночной стоимости земельного участка, арендодатель предусматривает в таком договоре возможность переоценки рыночной стоимости земельного участка не чаще чем раз в три года и не реже чем один раз в течение пяти лет с даты заключения договора аренды.</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.4. Пересмотр ставок арендной платы и (или) ставок земельного налога.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.5. Изменение законодательства Российской Федерации и Краснодарского края, регулирующего соответствующие правоотношения.</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.6. В случаях, предусмотренных условиями договора.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0</w:t>
      </w:r>
      <w:r w:rsidRPr="00575F97">
        <w:rPr>
          <w:rFonts w:ascii="Times New Roman" w:eastAsia="Times New Roman" w:hAnsi="Times New Roman" w:cs="Times New Roman"/>
          <w:sz w:val="20"/>
          <w:szCs w:val="20"/>
          <w:lang w:eastAsia="ru-RU"/>
        </w:rPr>
        <w:t>.7. В иных случаях, предусмотренных законодательством.</w:t>
      </w:r>
    </w:p>
    <w:p w:rsidR="00E159E4" w:rsidRPr="00575F97" w:rsidRDefault="00E93A87" w:rsidP="00E159E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1</w:t>
      </w:r>
      <w:r w:rsidRPr="00575F97">
        <w:rPr>
          <w:rFonts w:ascii="Times New Roman" w:eastAsia="Times New Roman" w:hAnsi="Times New Roman" w:cs="Times New Roman"/>
          <w:sz w:val="20"/>
          <w:szCs w:val="20"/>
          <w:lang w:eastAsia="ru-RU"/>
        </w:rPr>
        <w:t xml:space="preserve">. </w:t>
      </w:r>
      <w:r w:rsidR="00E159E4" w:rsidRPr="00575F97">
        <w:rPr>
          <w:rFonts w:ascii="Times New Roman" w:eastAsia="Times New Roman" w:hAnsi="Times New Roman" w:cs="Times New Roman"/>
          <w:sz w:val="20"/>
          <w:szCs w:val="20"/>
          <w:lang w:eastAsia="ru-RU"/>
        </w:rPr>
        <w:t>Арендная плата ежегодно изменяется в одностороннем порядке арендодателем на размер уровня инфляции, установленной в федеральном законе о федеральном бюджете на очередной финансовый год и плановый период, который применяется ежегодно, по состоянию на 1 января очередного финансового года, начиная с года, следующего за годом, в котором заключен договор аренды земельного участка.</w:t>
      </w:r>
    </w:p>
    <w:p w:rsidR="00E159E4" w:rsidRPr="00575F97" w:rsidRDefault="00E159E4" w:rsidP="00E159E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При этом коэффициент уровня инфляции в расчете арендной платы определяется по формуле коэффициента инфляции, установленной в пункте 2.1 настоящего Порядка.</w:t>
      </w:r>
    </w:p>
    <w:p w:rsidR="00AB2DD4" w:rsidRPr="00575F97" w:rsidRDefault="00E93A87" w:rsidP="00E159E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2</w:t>
      </w:r>
      <w:r w:rsidRPr="00575F97">
        <w:rPr>
          <w:rFonts w:ascii="Times New Roman" w:eastAsia="Times New Roman" w:hAnsi="Times New Roman" w:cs="Times New Roman"/>
          <w:sz w:val="20"/>
          <w:szCs w:val="20"/>
          <w:lang w:eastAsia="ru-RU"/>
        </w:rPr>
        <w:t>. В случае утверждения результатов государственной кадастровой оценки земель или изменения рыночной стоимости земельного участка уровень инфляции, указанный в пункте 1</w:t>
      </w:r>
      <w:r w:rsidR="00C913E6" w:rsidRPr="00575F97">
        <w:rPr>
          <w:rFonts w:ascii="Times New Roman" w:eastAsia="Times New Roman" w:hAnsi="Times New Roman" w:cs="Times New Roman"/>
          <w:sz w:val="20"/>
          <w:szCs w:val="20"/>
          <w:lang w:eastAsia="ru-RU"/>
        </w:rPr>
        <w:t>2</w:t>
      </w:r>
      <w:r w:rsidRPr="00575F97">
        <w:rPr>
          <w:rFonts w:ascii="Times New Roman" w:eastAsia="Times New Roman" w:hAnsi="Times New Roman" w:cs="Times New Roman"/>
          <w:sz w:val="20"/>
          <w:szCs w:val="20"/>
          <w:lang w:eastAsia="ru-RU"/>
        </w:rPr>
        <w:t xml:space="preserve"> Порядка, применяется ежегодно, по состоянию на 1 января очередного финансового года, начиная с года, следующего за годом, в котором утверждены результаты кадастровой оценки земель или изменена рыночная стоимость земельного участка.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3</w:t>
      </w:r>
      <w:r w:rsidRPr="00575F97">
        <w:rPr>
          <w:rFonts w:ascii="Times New Roman" w:eastAsia="Times New Roman" w:hAnsi="Times New Roman" w:cs="Times New Roman"/>
          <w:sz w:val="20"/>
          <w:szCs w:val="20"/>
          <w:lang w:eastAsia="ru-RU"/>
        </w:rPr>
        <w:t>. Арендная плата, подлежащая уплате, рассчитывается от арендной платы, установленной договором аренды, за каждый день использования земельного участка в соответствующем арендном периоде.</w:t>
      </w:r>
      <w:r w:rsidRPr="00575F97">
        <w:rPr>
          <w:rFonts w:ascii="Times New Roman" w:eastAsia="Times New Roman" w:hAnsi="Times New Roman" w:cs="Times New Roman"/>
          <w:sz w:val="20"/>
          <w:szCs w:val="20"/>
          <w:lang w:eastAsia="ru-RU"/>
        </w:rPr>
        <w:br/>
        <w:t>Арендным периодом признается месяц, квартал или полугодие в соответствии с условиями договора аренды земельного участка.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4</w:t>
      </w:r>
      <w:r w:rsidRPr="00575F97">
        <w:rPr>
          <w:rFonts w:ascii="Times New Roman" w:eastAsia="Times New Roman" w:hAnsi="Times New Roman" w:cs="Times New Roman"/>
          <w:sz w:val="20"/>
          <w:szCs w:val="20"/>
          <w:lang w:eastAsia="ru-RU"/>
        </w:rPr>
        <w:t>. В случае если на стороне арендатора земельного участка выступают несколько лиц, арендная плата для каждого из них определяется пропорционально их доле в праве на земельный участок на основании соглашения указанных лиц либо по иным основаниям, допускаемым действующим законодательством.</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5</w:t>
      </w:r>
      <w:r w:rsidRPr="00575F97">
        <w:rPr>
          <w:rFonts w:ascii="Times New Roman" w:eastAsia="Times New Roman" w:hAnsi="Times New Roman" w:cs="Times New Roman"/>
          <w:sz w:val="20"/>
          <w:szCs w:val="20"/>
          <w:lang w:eastAsia="ru-RU"/>
        </w:rPr>
        <w:t>. В случае если на стороне арендатора земельного участка выступают несколько лиц, являющихся правообладателями зданий, сооружений, помещений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зданий, сооружений, помещений (их частей, размеру принадлежащей им доли в праве) в указанных объектах недвижимости.</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lastRenderedPageBreak/>
        <w:t>Исключение из настоящего случая возможно с согласия всех правообладателей здания, сооружения или помещений в них либо по решению суда.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6</w:t>
      </w:r>
      <w:r w:rsidRPr="00575F97">
        <w:rPr>
          <w:rFonts w:ascii="Times New Roman" w:eastAsia="Times New Roman" w:hAnsi="Times New Roman" w:cs="Times New Roman"/>
          <w:sz w:val="20"/>
          <w:szCs w:val="20"/>
          <w:lang w:eastAsia="ru-RU"/>
        </w:rPr>
        <w:t>. В случае если земельный участок имеет более чем один вид разрешенного использования, арендная плата, определяемая на основании кадастровой стоимости земельного участка, взимается по наибольшей ставке, установленной для соответствующего вида разрешенного использования земельного участка.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Исключение из настоящего случая составляют земельные участки в составе земель населенных пунктов, одним из видов разрешенного использования которых является жилая застройка.</w:t>
      </w:r>
    </w:p>
    <w:p w:rsidR="00AB2DD4" w:rsidRPr="00575F97" w:rsidRDefault="00E93A87"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w:t>
      </w:r>
      <w:r w:rsidR="00EE44CE" w:rsidRPr="00575F97">
        <w:rPr>
          <w:rFonts w:ascii="Times New Roman" w:eastAsia="Times New Roman" w:hAnsi="Times New Roman" w:cs="Times New Roman"/>
          <w:sz w:val="20"/>
          <w:szCs w:val="20"/>
          <w:lang w:eastAsia="ru-RU"/>
        </w:rPr>
        <w:t>7</w:t>
      </w:r>
      <w:r w:rsidRPr="00575F97">
        <w:rPr>
          <w:rFonts w:ascii="Times New Roman" w:eastAsia="Times New Roman" w:hAnsi="Times New Roman" w:cs="Times New Roman"/>
          <w:sz w:val="20"/>
          <w:szCs w:val="20"/>
          <w:lang w:eastAsia="ru-RU"/>
        </w:rPr>
        <w:t xml:space="preserve">. По заключенным до введения в действие </w:t>
      </w:r>
      <w:hyperlink r:id="rId18" w:history="1">
        <w:r w:rsidRPr="00575F97">
          <w:rPr>
            <w:rFonts w:ascii="Times New Roman" w:eastAsia="Times New Roman" w:hAnsi="Times New Roman" w:cs="Times New Roman"/>
            <w:sz w:val="20"/>
            <w:szCs w:val="20"/>
            <w:lang w:eastAsia="ru-RU"/>
          </w:rPr>
          <w:t>Земельного кодекса Российской Федерации</w:t>
        </w:r>
      </w:hyperlink>
      <w:r w:rsidRPr="00575F97">
        <w:rPr>
          <w:rFonts w:ascii="Times New Roman" w:eastAsia="Times New Roman" w:hAnsi="Times New Roman" w:cs="Times New Roman"/>
          <w:sz w:val="20"/>
          <w:szCs w:val="20"/>
          <w:lang w:eastAsia="ru-RU"/>
        </w:rPr>
        <w:t xml:space="preserve"> договорам аренды земельных участков, не прошедшим в установленном порядке государственный кадастровый учет, и (или) невозможности определения органом, осуществляющим государственный кадастровый учет и ведение государственного кадастра недвижимости, кадастровой стоимости такого земельного участка, база для расчета арендной платы определяется как произведение площади земельного участка и удельного показателя кадастровой стоимости за 1 кв. м, определенного в соответствии с Методическими указаниями по определению кадастровой стоимости вновь образуемых земельных участков и существующих земельных участков в случаях изменения категории земель, вида разрешенного использования или уточнения площади земельного участка, утвержденными </w:t>
      </w:r>
      <w:hyperlink r:id="rId19" w:history="1">
        <w:r w:rsidRPr="00575F97">
          <w:rPr>
            <w:rFonts w:ascii="Times New Roman" w:eastAsia="Times New Roman" w:hAnsi="Times New Roman" w:cs="Times New Roman"/>
            <w:sz w:val="20"/>
            <w:szCs w:val="20"/>
            <w:lang w:eastAsia="ru-RU"/>
          </w:rPr>
          <w:t xml:space="preserve">приказом Минэкономразвития Российской Федерации от 12.08.2006 </w:t>
        </w:r>
        <w:r w:rsidR="00983E0D" w:rsidRPr="00575F97">
          <w:rPr>
            <w:rFonts w:ascii="Times New Roman" w:eastAsia="Times New Roman" w:hAnsi="Times New Roman" w:cs="Times New Roman"/>
            <w:sz w:val="20"/>
            <w:szCs w:val="20"/>
            <w:lang w:eastAsia="ru-RU"/>
          </w:rPr>
          <w:t>года                №</w:t>
        </w:r>
        <w:r w:rsidRPr="00575F97">
          <w:rPr>
            <w:rFonts w:ascii="Times New Roman" w:eastAsia="Times New Roman" w:hAnsi="Times New Roman" w:cs="Times New Roman"/>
            <w:sz w:val="20"/>
            <w:szCs w:val="20"/>
            <w:lang w:eastAsia="ru-RU"/>
          </w:rPr>
          <w:t xml:space="preserve"> 222</w:t>
        </w:r>
      </w:hyperlink>
      <w:r w:rsidRPr="00575F97">
        <w:rPr>
          <w:rFonts w:ascii="Times New Roman" w:eastAsia="Times New Roman" w:hAnsi="Times New Roman" w:cs="Times New Roman"/>
          <w:sz w:val="20"/>
          <w:szCs w:val="20"/>
          <w:lang w:eastAsia="ru-RU"/>
        </w:rPr>
        <w:t>.</w:t>
      </w:r>
    </w:p>
    <w:p w:rsidR="00AB2DD4" w:rsidRPr="00575F97" w:rsidRDefault="00EE44CE"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18</w:t>
      </w:r>
      <w:r w:rsidR="00E93A87" w:rsidRPr="00575F97">
        <w:rPr>
          <w:rFonts w:ascii="Times New Roman" w:eastAsia="Times New Roman" w:hAnsi="Times New Roman" w:cs="Times New Roman"/>
          <w:sz w:val="20"/>
          <w:szCs w:val="20"/>
          <w:lang w:eastAsia="ru-RU"/>
        </w:rPr>
        <w:t xml:space="preserve">. В случае заключения нового договора аренды земельного участка, образованного из земельного участка, используемого по договору аренды, заключенному на торгах, в соответствии с пунктом 4 </w:t>
      </w:r>
      <w:hyperlink r:id="rId20" w:history="1">
        <w:r w:rsidR="00E93A87" w:rsidRPr="00575F97">
          <w:rPr>
            <w:rFonts w:ascii="Times New Roman" w:eastAsia="Times New Roman" w:hAnsi="Times New Roman" w:cs="Times New Roman"/>
            <w:sz w:val="20"/>
            <w:szCs w:val="20"/>
            <w:lang w:eastAsia="ru-RU"/>
          </w:rPr>
          <w:t>статьи 11.8 Земельного кодекса Российской Федерации</w:t>
        </w:r>
      </w:hyperlink>
      <w:r w:rsidR="00E93A87" w:rsidRPr="00575F97">
        <w:rPr>
          <w:rFonts w:ascii="Times New Roman" w:eastAsia="Times New Roman" w:hAnsi="Times New Roman" w:cs="Times New Roman"/>
          <w:sz w:val="20"/>
          <w:szCs w:val="20"/>
          <w:lang w:eastAsia="ru-RU"/>
        </w:rPr>
        <w:t xml:space="preserve"> размер арендной платы в отношении образованного либо измененного земельного участка устанавливается на прежних условиях пропорционально площади образованного или измененного земельного участка.</w:t>
      </w:r>
    </w:p>
    <w:p w:rsidR="00E93A87" w:rsidRPr="00575F97" w:rsidRDefault="00EE44CE" w:rsidP="00AB2DD4">
      <w:pPr>
        <w:spacing w:after="0" w:line="240" w:lineRule="auto"/>
        <w:ind w:firstLine="708"/>
        <w:jc w:val="both"/>
        <w:rPr>
          <w:rFonts w:ascii="Times New Roman" w:eastAsia="Times New Roman" w:hAnsi="Times New Roman" w:cs="Times New Roman"/>
          <w:sz w:val="20"/>
          <w:szCs w:val="20"/>
          <w:lang w:eastAsia="ru-RU"/>
        </w:rPr>
      </w:pPr>
      <w:r w:rsidRPr="00575F97">
        <w:rPr>
          <w:rFonts w:ascii="Times New Roman" w:eastAsia="Times New Roman" w:hAnsi="Times New Roman" w:cs="Times New Roman"/>
          <w:sz w:val="20"/>
          <w:szCs w:val="20"/>
          <w:lang w:eastAsia="ru-RU"/>
        </w:rPr>
        <w:t>19</w:t>
      </w:r>
      <w:r w:rsidR="00E93A87" w:rsidRPr="00575F97">
        <w:rPr>
          <w:rFonts w:ascii="Times New Roman" w:eastAsia="Times New Roman" w:hAnsi="Times New Roman" w:cs="Times New Roman"/>
          <w:sz w:val="20"/>
          <w:szCs w:val="20"/>
          <w:lang w:eastAsia="ru-RU"/>
        </w:rPr>
        <w:t xml:space="preserve">. Если иное не установлено законодательством, арендная плата за земельный участок, ранее предоставленный по результатам торгов, в случае заключения нового договора аренды земельного участка в соответствии со </w:t>
      </w:r>
      <w:hyperlink r:id="rId21" w:history="1">
        <w:r w:rsidR="00E93A87" w:rsidRPr="00575F97">
          <w:rPr>
            <w:rFonts w:ascii="Times New Roman" w:eastAsia="Times New Roman" w:hAnsi="Times New Roman" w:cs="Times New Roman"/>
            <w:sz w:val="20"/>
            <w:szCs w:val="20"/>
            <w:lang w:eastAsia="ru-RU"/>
          </w:rPr>
          <w:t>статьей 39.6 Земельного кодекса Российской Федерации</w:t>
        </w:r>
      </w:hyperlink>
      <w:r w:rsidR="00E93A87" w:rsidRPr="00575F97">
        <w:rPr>
          <w:rFonts w:ascii="Times New Roman" w:eastAsia="Times New Roman" w:hAnsi="Times New Roman" w:cs="Times New Roman"/>
          <w:sz w:val="20"/>
          <w:szCs w:val="20"/>
          <w:lang w:eastAsia="ru-RU"/>
        </w:rPr>
        <w:t>, за исключением случаев, предусмотренных подпунктом 9 пункта 2 указанной статьи, устанавливается в размере, равном размеру арендной платы по ранее заключенному договору аренды земельного участка на дату прекращения его действия. При этом размер арендной платы не может быть установлен ниже размера арендной платы, определяемой в соответствии с Порядком.</w:t>
      </w:r>
      <w:r w:rsidR="00E93A87" w:rsidRPr="00575F97">
        <w:rPr>
          <w:rFonts w:ascii="Times New Roman" w:eastAsia="Times New Roman" w:hAnsi="Times New Roman" w:cs="Times New Roman"/>
          <w:sz w:val="20"/>
          <w:szCs w:val="20"/>
          <w:lang w:eastAsia="ru-RU"/>
        </w:rPr>
        <w:br/>
      </w:r>
    </w:p>
    <w:p w:rsidR="001224C1" w:rsidRPr="00575F97" w:rsidRDefault="001224C1" w:rsidP="00AB2DD4">
      <w:pPr>
        <w:spacing w:after="0" w:line="240" w:lineRule="auto"/>
        <w:ind w:firstLine="708"/>
        <w:jc w:val="both"/>
        <w:rPr>
          <w:rFonts w:ascii="Times New Roman" w:eastAsia="Times New Roman" w:hAnsi="Times New Roman" w:cs="Times New Roman"/>
          <w:sz w:val="20"/>
          <w:szCs w:val="20"/>
          <w:lang w:eastAsia="ru-RU"/>
        </w:rPr>
      </w:pPr>
    </w:p>
    <w:sectPr w:rsidR="001224C1" w:rsidRPr="00575F97" w:rsidSect="00575F97">
      <w:headerReference w:type="default" r:id="rId22"/>
      <w:pgSz w:w="11906" w:h="16838" w:code="9"/>
      <w:pgMar w:top="567" w:right="566" w:bottom="568"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89D" w:rsidRDefault="0083389D" w:rsidP="00EF3D2B">
      <w:pPr>
        <w:spacing w:after="0" w:line="240" w:lineRule="auto"/>
      </w:pPr>
      <w:r>
        <w:separator/>
      </w:r>
    </w:p>
  </w:endnote>
  <w:endnote w:type="continuationSeparator" w:id="0">
    <w:p w:rsidR="0083389D" w:rsidRDefault="0083389D" w:rsidP="00EF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89D" w:rsidRDefault="0083389D" w:rsidP="00EF3D2B">
      <w:pPr>
        <w:spacing w:after="0" w:line="240" w:lineRule="auto"/>
      </w:pPr>
      <w:r>
        <w:separator/>
      </w:r>
    </w:p>
  </w:footnote>
  <w:footnote w:type="continuationSeparator" w:id="0">
    <w:p w:rsidR="0083389D" w:rsidRDefault="0083389D" w:rsidP="00EF3D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561668"/>
      <w:docPartObj>
        <w:docPartGallery w:val="Page Numbers (Top of Page)"/>
        <w:docPartUnique/>
      </w:docPartObj>
    </w:sdtPr>
    <w:sdtEndPr/>
    <w:sdtContent>
      <w:p w:rsidR="00EF3D2B" w:rsidRDefault="00EF3D2B">
        <w:pPr>
          <w:pStyle w:val="a5"/>
          <w:jc w:val="center"/>
        </w:pPr>
        <w:r>
          <w:fldChar w:fldCharType="begin"/>
        </w:r>
        <w:r>
          <w:instrText>PAGE   \* MERGEFORMAT</w:instrText>
        </w:r>
        <w:r>
          <w:fldChar w:fldCharType="separate"/>
        </w:r>
        <w:r w:rsidR="00B21BD4">
          <w:rPr>
            <w:noProof/>
          </w:rPr>
          <w:t>6</w:t>
        </w:r>
        <w:r>
          <w:fldChar w:fldCharType="end"/>
        </w:r>
      </w:p>
    </w:sdtContent>
  </w:sdt>
  <w:p w:rsidR="00EF3D2B" w:rsidRDefault="00EF3D2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06"/>
    <w:rsid w:val="001224C1"/>
    <w:rsid w:val="00131F93"/>
    <w:rsid w:val="0015494C"/>
    <w:rsid w:val="001A7FF9"/>
    <w:rsid w:val="001F4EC5"/>
    <w:rsid w:val="002275EE"/>
    <w:rsid w:val="00242478"/>
    <w:rsid w:val="00242F73"/>
    <w:rsid w:val="00250A99"/>
    <w:rsid w:val="00273E2C"/>
    <w:rsid w:val="00282608"/>
    <w:rsid w:val="002D2B45"/>
    <w:rsid w:val="002F74F0"/>
    <w:rsid w:val="00343FD5"/>
    <w:rsid w:val="003557A9"/>
    <w:rsid w:val="003E2405"/>
    <w:rsid w:val="003F0E7E"/>
    <w:rsid w:val="00436A49"/>
    <w:rsid w:val="0057409E"/>
    <w:rsid w:val="00575F97"/>
    <w:rsid w:val="00646F8A"/>
    <w:rsid w:val="006D774A"/>
    <w:rsid w:val="00724768"/>
    <w:rsid w:val="00737640"/>
    <w:rsid w:val="00744BD7"/>
    <w:rsid w:val="007D12B9"/>
    <w:rsid w:val="007D683F"/>
    <w:rsid w:val="008179B4"/>
    <w:rsid w:val="0083389D"/>
    <w:rsid w:val="008456F4"/>
    <w:rsid w:val="00855135"/>
    <w:rsid w:val="008B241A"/>
    <w:rsid w:val="008C3029"/>
    <w:rsid w:val="00976B7F"/>
    <w:rsid w:val="00983E0D"/>
    <w:rsid w:val="00986454"/>
    <w:rsid w:val="009C35E4"/>
    <w:rsid w:val="00A9200D"/>
    <w:rsid w:val="00A92206"/>
    <w:rsid w:val="00AB2DD4"/>
    <w:rsid w:val="00B16D17"/>
    <w:rsid w:val="00B21BD4"/>
    <w:rsid w:val="00B869A7"/>
    <w:rsid w:val="00C913E6"/>
    <w:rsid w:val="00CA2CE4"/>
    <w:rsid w:val="00D04420"/>
    <w:rsid w:val="00D35A35"/>
    <w:rsid w:val="00D41A3D"/>
    <w:rsid w:val="00DC012B"/>
    <w:rsid w:val="00DE0E67"/>
    <w:rsid w:val="00E159E4"/>
    <w:rsid w:val="00E577BC"/>
    <w:rsid w:val="00E65902"/>
    <w:rsid w:val="00E70876"/>
    <w:rsid w:val="00E93A87"/>
    <w:rsid w:val="00EE44CE"/>
    <w:rsid w:val="00EF3D2B"/>
    <w:rsid w:val="00F928B4"/>
    <w:rsid w:val="00FE6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C76002-F1BB-47B8-AA18-476DE6F8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902"/>
  </w:style>
  <w:style w:type="paragraph" w:styleId="1">
    <w:name w:val="heading 1"/>
    <w:basedOn w:val="a"/>
    <w:link w:val="10"/>
    <w:uiPriority w:val="9"/>
    <w:qFormat/>
    <w:rsid w:val="00E93A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93A8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3A8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93A87"/>
    <w:rPr>
      <w:rFonts w:ascii="Times New Roman" w:eastAsia="Times New Roman" w:hAnsi="Times New Roman" w:cs="Times New Roman"/>
      <w:b/>
      <w:bCs/>
      <w:sz w:val="36"/>
      <w:szCs w:val="36"/>
      <w:lang w:eastAsia="ru-RU"/>
    </w:rPr>
  </w:style>
  <w:style w:type="paragraph" w:customStyle="1" w:styleId="headertext">
    <w:name w:val="headertext"/>
    <w:basedOn w:val="a"/>
    <w:rsid w:val="00E93A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E93A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93A87"/>
    <w:rPr>
      <w:color w:val="0000FF"/>
      <w:u w:val="single"/>
    </w:rPr>
  </w:style>
  <w:style w:type="paragraph" w:styleId="a4">
    <w:name w:val="List Paragraph"/>
    <w:basedOn w:val="a"/>
    <w:uiPriority w:val="34"/>
    <w:qFormat/>
    <w:rsid w:val="00DE0E67"/>
    <w:pPr>
      <w:ind w:left="720"/>
      <w:contextualSpacing/>
    </w:pPr>
  </w:style>
  <w:style w:type="paragraph" w:styleId="a5">
    <w:name w:val="header"/>
    <w:basedOn w:val="a"/>
    <w:link w:val="a6"/>
    <w:uiPriority w:val="99"/>
    <w:unhideWhenUsed/>
    <w:rsid w:val="00EF3D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3D2B"/>
  </w:style>
  <w:style w:type="paragraph" w:styleId="a7">
    <w:name w:val="footer"/>
    <w:basedOn w:val="a"/>
    <w:link w:val="a8"/>
    <w:uiPriority w:val="99"/>
    <w:unhideWhenUsed/>
    <w:rsid w:val="00EF3D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3D2B"/>
  </w:style>
  <w:style w:type="paragraph" w:styleId="a9">
    <w:name w:val="Balloon Text"/>
    <w:basedOn w:val="a"/>
    <w:link w:val="aa"/>
    <w:uiPriority w:val="99"/>
    <w:semiHidden/>
    <w:unhideWhenUsed/>
    <w:rsid w:val="00EF3D2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F3D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887682">
      <w:bodyDiv w:val="1"/>
      <w:marLeft w:val="0"/>
      <w:marRight w:val="0"/>
      <w:marTop w:val="0"/>
      <w:marBottom w:val="0"/>
      <w:divBdr>
        <w:top w:val="none" w:sz="0" w:space="0" w:color="auto"/>
        <w:left w:val="none" w:sz="0" w:space="0" w:color="auto"/>
        <w:bottom w:val="none" w:sz="0" w:space="0" w:color="auto"/>
        <w:right w:val="none" w:sz="0" w:space="0" w:color="auto"/>
      </w:divBdr>
      <w:divsChild>
        <w:div w:id="873269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4100004" TargetMode="External"/><Relationship Id="rId13" Type="http://schemas.openxmlformats.org/officeDocument/2006/relationships/hyperlink" Target="http://docs.cntd.ru/document/902347486" TargetMode="External"/><Relationship Id="rId18" Type="http://schemas.openxmlformats.org/officeDocument/2006/relationships/hyperlink" Target="http://docs.cntd.ru/document/744100004" TargetMode="External"/><Relationship Id="rId3" Type="http://schemas.openxmlformats.org/officeDocument/2006/relationships/settings" Target="settings.xml"/><Relationship Id="rId21" Type="http://schemas.openxmlformats.org/officeDocument/2006/relationships/hyperlink" Target="http://docs.cntd.ru/document/744100004" TargetMode="Externa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yperlink" Target="http://docs.cntd.ru/document/744100004" TargetMode="External"/><Relationship Id="rId2" Type="http://schemas.openxmlformats.org/officeDocument/2006/relationships/styles" Target="styles.xml"/><Relationship Id="rId16" Type="http://schemas.openxmlformats.org/officeDocument/2006/relationships/hyperlink" Target="http://docs.cntd.ru/document/902347486" TargetMode="External"/><Relationship Id="rId20" Type="http://schemas.openxmlformats.org/officeDocument/2006/relationships/hyperlink" Target="http://docs.cntd.ru/document/74410000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ocs.cntd.ru/document/902167013"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ocs.cntd.ru/document/744100004" TargetMode="External"/><Relationship Id="rId23" Type="http://schemas.openxmlformats.org/officeDocument/2006/relationships/fontTable" Target="fontTable.xml"/><Relationship Id="rId10" Type="http://schemas.openxmlformats.org/officeDocument/2006/relationships/hyperlink" Target="http://docs.cntd.ru/document/744100004" TargetMode="External"/><Relationship Id="rId19" Type="http://schemas.openxmlformats.org/officeDocument/2006/relationships/hyperlink" Target="http://docs.cntd.ru/document/90199969" TargetMode="External"/><Relationship Id="rId4" Type="http://schemas.openxmlformats.org/officeDocument/2006/relationships/webSettings" Target="webSettings.xml"/><Relationship Id="rId9" Type="http://schemas.openxmlformats.org/officeDocument/2006/relationships/hyperlink" Target="http://docs.cntd.ru/document/902167013" TargetMode="External"/><Relationship Id="rId14" Type="http://schemas.openxmlformats.org/officeDocument/2006/relationships/hyperlink" Target="http://docs.cntd.ru/document/902347486"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C9520-0E91-48BB-A48B-05A81504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4354</Words>
  <Characters>24824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Саенко</dc:creator>
  <cp:keywords/>
  <dc:description/>
  <cp:lastModifiedBy>Марина Анатольевна</cp:lastModifiedBy>
  <cp:revision>5</cp:revision>
  <cp:lastPrinted>2020-09-18T07:00:00Z</cp:lastPrinted>
  <dcterms:created xsi:type="dcterms:W3CDTF">2020-09-18T04:38:00Z</dcterms:created>
  <dcterms:modified xsi:type="dcterms:W3CDTF">2020-09-18T08:30:00Z</dcterms:modified>
</cp:coreProperties>
</file>